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513" w:rsidRDefault="00474513" w:rsidP="00474513">
      <w:pPr>
        <w:spacing w:after="0" w:line="240" w:lineRule="auto"/>
        <w:rPr>
          <w:rFonts w:ascii="SimSun" w:eastAsia="SimSun" w:hAnsi="SimSun" w:cs="SimSun"/>
          <w:b/>
          <w:sz w:val="20"/>
          <w:szCs w:val="20"/>
        </w:rPr>
      </w:pPr>
      <w:r w:rsidRPr="002D609D">
        <w:rPr>
          <w:rFonts w:ascii="SimSun" w:cs="SimSun" w:hint="eastAsia"/>
          <w:b/>
          <w:sz w:val="28"/>
          <w:szCs w:val="28"/>
        </w:rPr>
        <w:t xml:space="preserve">神学研讨   </w:t>
      </w:r>
      <w:r w:rsidRPr="002D609D">
        <w:rPr>
          <w:rFonts w:ascii="SimSun" w:cs="SimSun"/>
          <w:b/>
          <w:sz w:val="28"/>
          <w:szCs w:val="28"/>
        </w:rPr>
        <w:t xml:space="preserve"> </w:t>
      </w:r>
      <w:r w:rsidRPr="002D609D">
        <w:rPr>
          <w:rFonts w:hint="eastAsia"/>
          <w:b/>
          <w:sz w:val="28"/>
          <w:szCs w:val="28"/>
        </w:rPr>
        <w:t>第</w:t>
      </w:r>
      <w:r w:rsidRPr="002D609D"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9</w:t>
      </w:r>
      <w:r w:rsidRPr="002D609D">
        <w:rPr>
          <w:rFonts w:hint="eastAsia"/>
          <w:b/>
          <w:sz w:val="28"/>
          <w:szCs w:val="28"/>
        </w:rPr>
        <w:t>课</w:t>
      </w:r>
      <w:r w:rsidRPr="002D609D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年中</w:t>
      </w:r>
      <w:r w:rsidRPr="002D609D">
        <w:rPr>
          <w:b/>
          <w:sz w:val="28"/>
          <w:szCs w:val="28"/>
        </w:rPr>
        <w:t xml:space="preserve"> </w:t>
      </w:r>
      <w:r>
        <w:rPr>
          <w:rFonts w:ascii="SimSun" w:eastAsia="SimSun" w:hAnsi="SimSun" w:cs="SimSun" w:hint="eastAsia"/>
          <w:b/>
          <w:sz w:val="28"/>
          <w:szCs w:val="28"/>
        </w:rPr>
        <w:t xml:space="preserve">复习      </w:t>
      </w:r>
      <w:r w:rsidRPr="00BE3FE3">
        <w:rPr>
          <w:rFonts w:ascii="SimSun" w:eastAsia="SimSun" w:hAnsi="SimSun" w:cs="SimSun" w:hint="eastAsia"/>
          <w:b/>
          <w:sz w:val="20"/>
          <w:szCs w:val="20"/>
        </w:rPr>
        <w:t>5/25/2025</w:t>
      </w:r>
    </w:p>
    <w:p w:rsidR="00474513" w:rsidRDefault="00474513" w:rsidP="0057226E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57226E" w:rsidRPr="007067EA" w:rsidRDefault="0057226E" w:rsidP="0057226E">
      <w:pPr>
        <w:spacing w:after="0" w:line="240" w:lineRule="auto"/>
        <w:outlineLvl w:val="1"/>
        <w:rPr>
          <w:rFonts w:ascii="Times New Roman" w:eastAsia="Times New Roman" w:hAnsi="Times New Roman" w:cs="Times New Roman" w:hint="eastAsia"/>
          <w:b/>
          <w:bCs/>
          <w:sz w:val="16"/>
          <w:szCs w:val="16"/>
        </w:rPr>
      </w:pP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📖 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圣经告诉我们什么</w:t>
      </w:r>
      <w:proofErr w:type="gramStart"/>
      <w:r w:rsidRPr="001B2452">
        <w:rPr>
          <w:rFonts w:ascii="SimSun" w:eastAsia="SimSun" w:hAnsi="SimSun" w:cs="SimSun"/>
          <w:b/>
          <w:bCs/>
          <w:sz w:val="16"/>
          <w:szCs w:val="16"/>
        </w:rPr>
        <w:t>？</w:t>
      </w:r>
      <w:r w:rsidR="007067EA">
        <w:rPr>
          <w:rFonts w:ascii="SimSun" w:eastAsia="SimSun" w:hAnsi="SimSun" w:cs="SimSun"/>
          <w:b/>
          <w:bCs/>
          <w:sz w:val="16"/>
          <w:szCs w:val="16"/>
        </w:rPr>
        <w:t>(</w:t>
      </w:r>
      <w:proofErr w:type="gramEnd"/>
      <w:r w:rsidR="007067EA">
        <w:rPr>
          <w:rFonts w:ascii="SimSun" w:eastAsia="SimSun" w:hAnsi="SimSun" w:cs="SimSun" w:hint="eastAsia"/>
          <w:b/>
          <w:bCs/>
          <w:sz w:val="16"/>
          <w:szCs w:val="16"/>
        </w:rPr>
        <w:t>基督耶稣的故事)</w:t>
      </w:r>
    </w:p>
    <w:p w:rsidR="0057226E" w:rsidRPr="001B2452" w:rsidRDefault="0057226E" w:rsidP="0057226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一、神是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谁</w:t>
      </w:r>
    </w:p>
    <w:p w:rsidR="0057226E" w:rsidRPr="001B2452" w:rsidRDefault="0057226E" w:rsidP="0057226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神是创造天地万物的主（创世记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1:1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祂是圣洁、公义、慈爱和信实的（出埃及记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34:6-7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祂是独一无二、全能、无所不在、无所不知的神（诗篇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139</w:t>
      </w:r>
      <w:r w:rsidRPr="001B2452">
        <w:rPr>
          <w:rFonts w:ascii="SimSun" w:eastAsia="SimSun" w:hAnsi="SimSun" w:cs="SimSun" w:hint="eastAsia"/>
          <w:b/>
          <w:sz w:val="16"/>
          <w:szCs w:val="16"/>
        </w:rPr>
        <w:t>篇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二、人是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谁</w:t>
      </w:r>
    </w:p>
    <w:p w:rsidR="0057226E" w:rsidRPr="001B2452" w:rsidRDefault="0057226E" w:rsidP="0057226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人是照着神的形象被造，有尊贵的地位（创世记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1:26-27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人因犯罪（始于亚当）而与神隔绝，落在罪与死亡之下（罗马书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3:23, 6:23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人无法靠自己拯救自己，需要救主（以赛亚书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64:6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三、救恩的计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划</w:t>
      </w:r>
    </w:p>
    <w:p w:rsidR="0057226E" w:rsidRPr="001B2452" w:rsidRDefault="0057226E" w:rsidP="0057226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神差祂的儿子耶稣基督来到世上，为我们的罪死在十字架上，第三天复活（约翰福音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3:16</w:t>
      </w:r>
      <w:r w:rsidRPr="001B2452">
        <w:rPr>
          <w:rFonts w:ascii="SimSun" w:eastAsia="SimSun" w:hAnsi="SimSun" w:cs="SimSun" w:hint="eastAsia"/>
          <w:b/>
          <w:sz w:val="16"/>
          <w:szCs w:val="16"/>
        </w:rPr>
        <w:t>；哥林多前书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15:3-4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凡相信耶稣、接受祂为救主的人，罪得赦免，得着永生（约翰福音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1:12</w:t>
      </w:r>
      <w:r w:rsidRPr="001B2452">
        <w:rPr>
          <w:rFonts w:ascii="SimSun" w:eastAsia="SimSun" w:hAnsi="SimSun" w:cs="SimSun" w:hint="eastAsia"/>
          <w:b/>
          <w:sz w:val="16"/>
          <w:szCs w:val="16"/>
        </w:rPr>
        <w:t>；罗马书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10:9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四、信徒的新生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命</w:t>
      </w:r>
    </w:p>
    <w:p w:rsidR="0057226E" w:rsidRPr="001B2452" w:rsidRDefault="0057226E" w:rsidP="0057226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信徒是新造的人，有圣灵内住（哥林多后书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5:17</w:t>
      </w:r>
      <w:r w:rsidRPr="001B2452">
        <w:rPr>
          <w:rFonts w:ascii="SimSun" w:eastAsia="SimSun" w:hAnsi="SimSun" w:cs="SimSun" w:hint="eastAsia"/>
          <w:b/>
          <w:sz w:val="16"/>
          <w:szCs w:val="16"/>
        </w:rPr>
        <w:t>；罗马书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8:9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他们被呼召活出圣洁、爱人如己、传扬福音的生活（马太福音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5-7</w:t>
      </w:r>
      <w:r w:rsidRPr="001B2452">
        <w:rPr>
          <w:rFonts w:ascii="SimSun" w:eastAsia="SimSun" w:hAnsi="SimSun" w:cs="SimSun" w:hint="eastAsia"/>
          <w:b/>
          <w:sz w:val="16"/>
          <w:szCs w:val="16"/>
        </w:rPr>
        <w:t>章；加拉太书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5:22-23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五、历史的终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局</w:t>
      </w:r>
    </w:p>
    <w:p w:rsidR="0057226E" w:rsidRPr="001B2452" w:rsidRDefault="0057226E" w:rsidP="0057226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耶稣将再来，审判活人死人（帖撒罗尼迦前书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4:16-17</w:t>
      </w:r>
      <w:r w:rsidRPr="001B2452">
        <w:rPr>
          <w:rFonts w:ascii="SimSun" w:eastAsia="SimSun" w:hAnsi="SimSun" w:cs="SimSun" w:hint="eastAsia"/>
          <w:b/>
          <w:sz w:val="16"/>
          <w:szCs w:val="16"/>
        </w:rPr>
        <w:t>；启示录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20:11-15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57226E" w:rsidP="0057226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sz w:val="16"/>
          <w:szCs w:val="16"/>
        </w:rPr>
        <w:t>神将更新天地，建立新天新地，信靠祂的人将永远与祂同住（启示录</w:t>
      </w:r>
      <w:r w:rsidRPr="001B2452">
        <w:rPr>
          <w:rFonts w:ascii="Times New Roman" w:eastAsia="Times New Roman" w:hAnsi="Times New Roman" w:cs="Times New Roman"/>
          <w:b/>
          <w:sz w:val="16"/>
          <w:szCs w:val="16"/>
        </w:rPr>
        <w:t>21-22</w:t>
      </w:r>
      <w:r w:rsidRPr="001B2452">
        <w:rPr>
          <w:rFonts w:ascii="SimSun" w:eastAsia="SimSun" w:hAnsi="SimSun" w:cs="SimSun" w:hint="eastAsia"/>
          <w:b/>
          <w:sz w:val="16"/>
          <w:szCs w:val="16"/>
        </w:rPr>
        <w:t>章</w:t>
      </w:r>
      <w:r w:rsidRPr="001B2452">
        <w:rPr>
          <w:rFonts w:ascii="SimSun" w:eastAsia="SimSun" w:hAnsi="SimSun" w:cs="SimSun"/>
          <w:b/>
          <w:sz w:val="16"/>
          <w:szCs w:val="16"/>
        </w:rPr>
        <w:t>）</w:t>
      </w:r>
    </w:p>
    <w:p w:rsidR="0057226E" w:rsidRPr="001B2452" w:rsidRDefault="00125C0D" w:rsidP="005722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25C0D">
        <w:rPr>
          <w:rFonts w:ascii="Times New Roman" w:eastAsia="Times New Roman" w:hAnsi="Times New Roman" w:cs="Times New Roman"/>
          <w:b/>
          <w:sz w:val="16"/>
          <w:szCs w:val="16"/>
        </w:rPr>
        <w:pict>
          <v:rect id="_x0000_i1025" style="width:0;height:1.5pt" o:hralign="center" o:hrstd="t" o:hr="t" fillcolor="#a0a0a0" stroked="f"/>
        </w:pict>
      </w:r>
    </w:p>
    <w:p w:rsidR="0057226E" w:rsidRPr="001B2452" w:rsidRDefault="0057226E" w:rsidP="0057226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🪧 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总结：圣经是一封</w:t>
      </w: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>“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神写给人类的信</w:t>
      </w: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>”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5"/>
        <w:gridCol w:w="3060"/>
      </w:tblGrid>
      <w:tr w:rsidR="0057226E" w:rsidRPr="001B2452" w:rsidTr="007067EA">
        <w:trPr>
          <w:tblHeader/>
          <w:tblCellSpacing w:w="15" w:type="dxa"/>
        </w:trPr>
        <w:tc>
          <w:tcPr>
            <w:tcW w:w="99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圣经教导</w:t>
            </w:r>
          </w:p>
        </w:tc>
        <w:tc>
          <w:tcPr>
            <w:tcW w:w="3015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内容摘要</w:t>
            </w:r>
          </w:p>
        </w:tc>
      </w:tr>
      <w:tr w:rsidR="0057226E" w:rsidRPr="001B2452" w:rsidTr="007067EA">
        <w:trPr>
          <w:tblCellSpacing w:w="15" w:type="dxa"/>
        </w:trPr>
        <w:tc>
          <w:tcPr>
            <w:tcW w:w="99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关于神</w:t>
            </w:r>
          </w:p>
        </w:tc>
        <w:tc>
          <w:tcPr>
            <w:tcW w:w="3015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圣洁、慈爱、公义的创造主</w:t>
            </w:r>
          </w:p>
        </w:tc>
      </w:tr>
      <w:tr w:rsidR="0057226E" w:rsidRPr="001B2452" w:rsidTr="007067EA">
        <w:trPr>
          <w:tblCellSpacing w:w="15" w:type="dxa"/>
        </w:trPr>
        <w:tc>
          <w:tcPr>
            <w:tcW w:w="99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关于人</w:t>
            </w:r>
          </w:p>
        </w:tc>
        <w:tc>
          <w:tcPr>
            <w:tcW w:w="3015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有尊贵的地位，却因罪而堕落</w:t>
            </w:r>
          </w:p>
        </w:tc>
      </w:tr>
      <w:tr w:rsidR="0057226E" w:rsidRPr="001B2452" w:rsidTr="007067EA">
        <w:trPr>
          <w:tblCellSpacing w:w="15" w:type="dxa"/>
        </w:trPr>
        <w:tc>
          <w:tcPr>
            <w:tcW w:w="99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关于救恩</w:t>
            </w:r>
          </w:p>
        </w:tc>
        <w:tc>
          <w:tcPr>
            <w:tcW w:w="3015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藉着耶稣基督的十字架成就</w:t>
            </w:r>
          </w:p>
        </w:tc>
      </w:tr>
      <w:tr w:rsidR="0057226E" w:rsidRPr="001B2452" w:rsidTr="007067EA">
        <w:trPr>
          <w:tblCellSpacing w:w="15" w:type="dxa"/>
        </w:trPr>
        <w:tc>
          <w:tcPr>
            <w:tcW w:w="99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关于生命</w:t>
            </w:r>
          </w:p>
        </w:tc>
        <w:tc>
          <w:tcPr>
            <w:tcW w:w="3015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呼召人悔改归向神，过圣洁生活</w:t>
            </w:r>
          </w:p>
        </w:tc>
      </w:tr>
      <w:tr w:rsidR="0057226E" w:rsidRPr="001B2452" w:rsidTr="007067EA">
        <w:trPr>
          <w:tblCellSpacing w:w="15" w:type="dxa"/>
        </w:trPr>
        <w:tc>
          <w:tcPr>
            <w:tcW w:w="99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关于未来</w:t>
            </w:r>
          </w:p>
        </w:tc>
        <w:tc>
          <w:tcPr>
            <w:tcW w:w="3015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神将再来审判，并带来永恒的新天地</w:t>
            </w:r>
          </w:p>
        </w:tc>
      </w:tr>
      <w:tr w:rsidR="007067EA" w:rsidRPr="001B2452" w:rsidTr="007067EA">
        <w:trPr>
          <w:tblCellSpacing w:w="15" w:type="dxa"/>
        </w:trPr>
        <w:tc>
          <w:tcPr>
            <w:tcW w:w="990" w:type="dxa"/>
            <w:vAlign w:val="center"/>
            <w:hideMark/>
          </w:tcPr>
          <w:p w:rsidR="007067EA" w:rsidRPr="001B2452" w:rsidRDefault="007067EA" w:rsidP="0057226E">
            <w:pPr>
              <w:spacing w:after="0" w:line="240" w:lineRule="auto"/>
              <w:rPr>
                <w:rFonts w:ascii="SimSun" w:eastAsia="SimSun" w:hAnsi="SimSun" w:cs="SimSun"/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Align w:val="center"/>
            <w:hideMark/>
          </w:tcPr>
          <w:p w:rsidR="007067EA" w:rsidRPr="001B2452" w:rsidRDefault="007067EA" w:rsidP="0057226E">
            <w:pPr>
              <w:spacing w:after="0" w:line="240" w:lineRule="auto"/>
              <w:rPr>
                <w:rFonts w:ascii="SimSun" w:eastAsia="SimSun" w:hAnsi="SimSun" w:cs="SimSun"/>
                <w:b/>
                <w:sz w:val="16"/>
                <w:szCs w:val="16"/>
              </w:rPr>
            </w:pPr>
          </w:p>
        </w:tc>
      </w:tr>
      <w:tr w:rsidR="007067EA" w:rsidRPr="001B2452" w:rsidTr="007067EA">
        <w:trPr>
          <w:tblCellSpacing w:w="15" w:type="dxa"/>
        </w:trPr>
        <w:tc>
          <w:tcPr>
            <w:tcW w:w="990" w:type="dxa"/>
            <w:vAlign w:val="center"/>
            <w:hideMark/>
          </w:tcPr>
          <w:p w:rsidR="007067EA" w:rsidRPr="001B2452" w:rsidRDefault="007067EA" w:rsidP="0057226E">
            <w:pPr>
              <w:spacing w:after="0" w:line="240" w:lineRule="auto"/>
              <w:rPr>
                <w:rFonts w:ascii="SimSun" w:eastAsia="SimSun" w:hAnsi="SimSun" w:cs="SimSun"/>
                <w:b/>
                <w:bCs/>
                <w:sz w:val="16"/>
                <w:szCs w:val="16"/>
              </w:rPr>
            </w:pPr>
          </w:p>
        </w:tc>
        <w:tc>
          <w:tcPr>
            <w:tcW w:w="3015" w:type="dxa"/>
            <w:vAlign w:val="center"/>
            <w:hideMark/>
          </w:tcPr>
          <w:p w:rsidR="007067EA" w:rsidRPr="001B2452" w:rsidRDefault="007067EA" w:rsidP="0057226E">
            <w:pPr>
              <w:spacing w:after="0" w:line="240" w:lineRule="auto"/>
              <w:rPr>
                <w:rFonts w:ascii="SimSun" w:eastAsia="SimSun" w:hAnsi="SimSun" w:cs="SimSun"/>
                <w:b/>
                <w:sz w:val="16"/>
                <w:szCs w:val="16"/>
              </w:rPr>
            </w:pPr>
          </w:p>
        </w:tc>
      </w:tr>
    </w:tbl>
    <w:p w:rsidR="0057226E" w:rsidRPr="001B2452" w:rsidRDefault="00125C0D" w:rsidP="0057226E">
      <w:pPr>
        <w:spacing w:after="0" w:line="240" w:lineRule="auto"/>
        <w:outlineLvl w:val="1"/>
        <w:rPr>
          <w:rFonts w:ascii="SimSun" w:eastAsia="SimSun" w:hAnsi="SimSun" w:cs="SimSun"/>
          <w:b/>
          <w:bCs/>
          <w:sz w:val="16"/>
          <w:szCs w:val="16"/>
        </w:rPr>
      </w:pPr>
      <w:r w:rsidRPr="00125C0D">
        <w:rPr>
          <w:rFonts w:ascii="Times New Roman" w:eastAsia="Times New Roman" w:hAnsi="Times New Roman" w:cs="Times New Roman"/>
          <w:b/>
          <w:sz w:val="16"/>
          <w:szCs w:val="16"/>
        </w:rPr>
        <w:pict>
          <v:rect id="_x0000_i1026" style="width:0;height:1.5pt" o:hralign="center" o:hrstd="t" o:hr="t" fillcolor="#a0a0a0" stroked="f"/>
        </w:pict>
      </w:r>
    </w:p>
    <w:p w:rsidR="0057226E" w:rsidRPr="001B2452" w:rsidRDefault="0057226E" w:rsidP="0057226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圣经的两大部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分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7"/>
        <w:gridCol w:w="703"/>
        <w:gridCol w:w="6019"/>
      </w:tblGrid>
      <w:tr w:rsidR="0057226E" w:rsidRPr="001B2452" w:rsidTr="0057226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部分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名称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简介</w:t>
            </w:r>
          </w:p>
        </w:tc>
      </w:tr>
      <w:tr w:rsidR="0057226E" w:rsidRPr="001B2452" w:rsidTr="005722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旧约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旧约圣经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记录神与以色列民族的关系、律法、历史、诗歌与预言，指向将来的弥赛亚（基督）</w:t>
            </w:r>
          </w:p>
        </w:tc>
      </w:tr>
      <w:tr w:rsidR="0057226E" w:rsidRPr="001B2452" w:rsidTr="005722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新约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新约圣经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记载耶稣基督的生平、救恩工作，以及早期教会的发展和末世的启示</w:t>
            </w:r>
          </w:p>
        </w:tc>
      </w:tr>
    </w:tbl>
    <w:p w:rsidR="0057226E" w:rsidRPr="001B2452" w:rsidRDefault="0057226E" w:rsidP="005722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57226E" w:rsidRPr="001B2452" w:rsidRDefault="0057226E" w:rsidP="0057226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📘 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旧约（共</w:t>
      </w: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>39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卷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）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1"/>
        <w:gridCol w:w="444"/>
        <w:gridCol w:w="801"/>
        <w:gridCol w:w="4329"/>
      </w:tblGrid>
      <w:tr w:rsidR="0057226E" w:rsidRPr="001B2452" w:rsidTr="0057226E">
        <w:trPr>
          <w:gridAfter w:val="1"/>
          <w:wAfter w:w="895" w:type="dxa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类型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内容</w:t>
            </w:r>
          </w:p>
        </w:tc>
      </w:tr>
      <w:tr w:rsidR="0057226E" w:rsidRPr="001B2452" w:rsidTr="006D3B15">
        <w:trPr>
          <w:tblCellSpacing w:w="15" w:type="dxa"/>
        </w:trPr>
        <w:tc>
          <w:tcPr>
            <w:tcW w:w="1350" w:type="dxa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律法书</w:t>
            </w:r>
          </w:p>
        </w:tc>
        <w:tc>
          <w:tcPr>
            <w:tcW w:w="5085" w:type="dxa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创世记、出埃及记、利未记、民数记、申命记（摩西五经）</w:t>
            </w:r>
          </w:p>
        </w:tc>
      </w:tr>
      <w:tr w:rsidR="0057226E" w:rsidRPr="001B2452" w:rsidTr="006D3B15">
        <w:trPr>
          <w:tblCellSpacing w:w="15" w:type="dxa"/>
        </w:trPr>
        <w:tc>
          <w:tcPr>
            <w:tcW w:w="1350" w:type="dxa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历史书</w:t>
            </w:r>
          </w:p>
        </w:tc>
        <w:tc>
          <w:tcPr>
            <w:tcW w:w="5085" w:type="dxa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约书亚记～以斯帖记</w:t>
            </w:r>
          </w:p>
        </w:tc>
      </w:tr>
      <w:tr w:rsidR="0057226E" w:rsidRPr="001B2452" w:rsidTr="006D3B15">
        <w:trPr>
          <w:tblCellSpacing w:w="15" w:type="dxa"/>
        </w:trPr>
        <w:tc>
          <w:tcPr>
            <w:tcW w:w="1350" w:type="dxa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诗歌与智慧书</w:t>
            </w:r>
          </w:p>
        </w:tc>
        <w:tc>
          <w:tcPr>
            <w:tcW w:w="5085" w:type="dxa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约伯记、诗篇、箴言、传道书、雅歌</w:t>
            </w:r>
          </w:p>
        </w:tc>
      </w:tr>
      <w:tr w:rsidR="0057226E" w:rsidRPr="001B2452" w:rsidTr="006D3B15">
        <w:trPr>
          <w:tblCellSpacing w:w="15" w:type="dxa"/>
        </w:trPr>
        <w:tc>
          <w:tcPr>
            <w:tcW w:w="1350" w:type="dxa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先知书</w:t>
            </w:r>
          </w:p>
        </w:tc>
        <w:tc>
          <w:tcPr>
            <w:tcW w:w="5085" w:type="dxa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大先知书</w:t>
            </w: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：以赛亚、耶利米、耶利米哀歌、以西结、但以理</w:t>
            </w:r>
            <w:r w:rsidRPr="001B24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小先知书</w:t>
            </w: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：何西阿～玛拉基（共</w:t>
            </w:r>
            <w:r w:rsidRPr="001B24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</w:t>
            </w: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卷）</w:t>
            </w:r>
          </w:p>
        </w:tc>
      </w:tr>
    </w:tbl>
    <w:p w:rsidR="0057226E" w:rsidRPr="001B2452" w:rsidRDefault="00125C0D" w:rsidP="005722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25C0D">
        <w:rPr>
          <w:rFonts w:ascii="Times New Roman" w:eastAsia="Times New Roman" w:hAnsi="Times New Roman" w:cs="Times New Roman"/>
          <w:b/>
          <w:sz w:val="16"/>
          <w:szCs w:val="16"/>
        </w:rPr>
        <w:pict>
          <v:rect id="_x0000_i1027" style="width:0;height:1.5pt" o:hralign="center" o:hrstd="t" o:hr="t" fillcolor="#a0a0a0" stroked="f"/>
        </w:pict>
      </w:r>
    </w:p>
    <w:p w:rsidR="0057226E" w:rsidRPr="001B2452" w:rsidRDefault="0057226E" w:rsidP="0057226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📕 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新约（共</w:t>
      </w: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>27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卷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）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7"/>
        <w:gridCol w:w="3609"/>
      </w:tblGrid>
      <w:tr w:rsidR="0057226E" w:rsidRPr="001B2452" w:rsidTr="0057226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类型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内容</w:t>
            </w:r>
          </w:p>
        </w:tc>
      </w:tr>
      <w:tr w:rsidR="0057226E" w:rsidRPr="001B2452" w:rsidTr="005722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福音书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马太、马可、路加、约翰（记载耶稣生平与救恩）</w:t>
            </w:r>
          </w:p>
        </w:tc>
      </w:tr>
      <w:tr w:rsidR="0057226E" w:rsidRPr="001B2452" w:rsidTr="005722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历史书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使徒行传（记载教会初期历史）</w:t>
            </w:r>
          </w:p>
        </w:tc>
      </w:tr>
      <w:tr w:rsidR="0057226E" w:rsidRPr="001B2452" w:rsidTr="005722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书信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保罗书信（罗马书～腓利门）</w:t>
            </w:r>
            <w:r w:rsidRPr="001B245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其他书信（希伯来书～犹大书）</w:t>
            </w:r>
          </w:p>
        </w:tc>
      </w:tr>
      <w:tr w:rsidR="0057226E" w:rsidRPr="001B2452" w:rsidTr="005722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启示书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启示录（启示末世与新天新地）</w:t>
            </w:r>
          </w:p>
        </w:tc>
      </w:tr>
    </w:tbl>
    <w:p w:rsidR="0057226E" w:rsidRPr="001B2452" w:rsidRDefault="0057226E" w:rsidP="005722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95731" w:rsidRPr="001B2452" w:rsidRDefault="00195731" w:rsidP="0057226E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195731" w:rsidRPr="001B2452" w:rsidRDefault="00195731" w:rsidP="0057226E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195731" w:rsidRPr="001B2452" w:rsidRDefault="00195731" w:rsidP="0057226E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195731" w:rsidRPr="001B2452" w:rsidRDefault="00195731" w:rsidP="0057226E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57226E" w:rsidRPr="001B2452" w:rsidRDefault="0057226E" w:rsidP="0057226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🧭 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旧约</w:t>
      </w: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vs. 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新约</w:t>
      </w:r>
      <w:r w:rsidRPr="001B2452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Pr="001B2452">
        <w:rPr>
          <w:rFonts w:ascii="SimSun" w:eastAsia="SimSun" w:hAnsi="SimSun" w:cs="SimSun" w:hint="eastAsia"/>
          <w:b/>
          <w:bCs/>
          <w:sz w:val="16"/>
          <w:szCs w:val="16"/>
        </w:rPr>
        <w:t>简要对</w:t>
      </w:r>
      <w:r w:rsidRPr="001B2452">
        <w:rPr>
          <w:rFonts w:ascii="SimSun" w:eastAsia="SimSun" w:hAnsi="SimSun" w:cs="SimSun"/>
          <w:b/>
          <w:bCs/>
          <w:sz w:val="16"/>
          <w:szCs w:val="16"/>
        </w:rPr>
        <w:t>照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5"/>
        <w:gridCol w:w="2140"/>
        <w:gridCol w:w="1637"/>
        <w:gridCol w:w="45"/>
      </w:tblGrid>
      <w:tr w:rsidR="0057226E" w:rsidRPr="001B2452" w:rsidTr="00195731">
        <w:trPr>
          <w:tblHeader/>
          <w:tblCellSpacing w:w="15" w:type="dxa"/>
        </w:trPr>
        <w:tc>
          <w:tcPr>
            <w:tcW w:w="117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项目</w:t>
            </w:r>
          </w:p>
        </w:tc>
        <w:tc>
          <w:tcPr>
            <w:tcW w:w="211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旧约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新约</w:t>
            </w:r>
          </w:p>
        </w:tc>
      </w:tr>
      <w:tr w:rsidR="0057226E" w:rsidRPr="001B2452" w:rsidTr="00195731">
        <w:trPr>
          <w:tblCellSpacing w:w="15" w:type="dxa"/>
        </w:trPr>
        <w:tc>
          <w:tcPr>
            <w:tcW w:w="117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中心人物</w:t>
            </w:r>
          </w:p>
        </w:tc>
        <w:tc>
          <w:tcPr>
            <w:tcW w:w="211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神与以色列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耶稣基督与普世教会</w:t>
            </w:r>
          </w:p>
        </w:tc>
      </w:tr>
      <w:tr w:rsidR="0057226E" w:rsidRPr="001B2452" w:rsidTr="00195731">
        <w:trPr>
          <w:tblCellSpacing w:w="15" w:type="dxa"/>
        </w:trPr>
        <w:tc>
          <w:tcPr>
            <w:tcW w:w="117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时间背景</w:t>
            </w:r>
          </w:p>
        </w:tc>
        <w:tc>
          <w:tcPr>
            <w:tcW w:w="211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创世至耶稣降生前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耶稣降生后至初代教会</w:t>
            </w:r>
          </w:p>
        </w:tc>
      </w:tr>
      <w:tr w:rsidR="0057226E" w:rsidRPr="001B2452" w:rsidTr="00195731">
        <w:trPr>
          <w:tblCellSpacing w:w="15" w:type="dxa"/>
        </w:trPr>
        <w:tc>
          <w:tcPr>
            <w:tcW w:w="117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救恩焦点</w:t>
            </w:r>
          </w:p>
        </w:tc>
        <w:tc>
          <w:tcPr>
            <w:tcW w:w="211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预言弥赛亚将来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宣告弥赛亚已经来临</w:t>
            </w:r>
          </w:p>
        </w:tc>
      </w:tr>
      <w:tr w:rsidR="0057226E" w:rsidRPr="001B2452" w:rsidTr="00195731">
        <w:trPr>
          <w:gridAfter w:val="1"/>
          <w:tblCellSpacing w:w="15" w:type="dxa"/>
        </w:trPr>
        <w:tc>
          <w:tcPr>
            <w:tcW w:w="117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与神的关系</w:t>
            </w:r>
          </w:p>
        </w:tc>
        <w:tc>
          <w:tcPr>
            <w:tcW w:w="211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律法之约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恩典之约</w:t>
            </w:r>
          </w:p>
        </w:tc>
      </w:tr>
      <w:tr w:rsidR="0057226E" w:rsidRPr="001B2452" w:rsidTr="00195731">
        <w:trPr>
          <w:gridAfter w:val="1"/>
          <w:trHeight w:val="23"/>
          <w:tblCellSpacing w:w="15" w:type="dxa"/>
        </w:trPr>
        <w:tc>
          <w:tcPr>
            <w:tcW w:w="117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祭司系统</w:t>
            </w:r>
          </w:p>
        </w:tc>
        <w:tc>
          <w:tcPr>
            <w:tcW w:w="2110" w:type="dxa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献祭遮罪</w:t>
            </w:r>
          </w:p>
        </w:tc>
        <w:tc>
          <w:tcPr>
            <w:tcW w:w="0" w:type="auto"/>
            <w:vAlign w:val="center"/>
            <w:hideMark/>
          </w:tcPr>
          <w:p w:rsidR="0057226E" w:rsidRPr="001B2452" w:rsidRDefault="0057226E" w:rsidP="005722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B2452">
              <w:rPr>
                <w:rFonts w:ascii="SimSun" w:eastAsia="SimSun" w:hAnsi="SimSun" w:cs="SimSun"/>
                <w:b/>
                <w:sz w:val="16"/>
                <w:szCs w:val="16"/>
              </w:rPr>
              <w:t>基督一次献上除罪</w:t>
            </w:r>
          </w:p>
        </w:tc>
      </w:tr>
    </w:tbl>
    <w:p w:rsidR="0057226E" w:rsidRPr="001B2452" w:rsidRDefault="0057226E" w:rsidP="0057226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B2452" w:rsidRPr="001B2452" w:rsidRDefault="001B2452" w:rsidP="001B2452">
      <w:pPr>
        <w:pStyle w:val="Title"/>
        <w:spacing w:after="0"/>
        <w:rPr>
          <w:b/>
          <w:sz w:val="16"/>
          <w:szCs w:val="16"/>
          <w:lang w:eastAsia="zh-CN"/>
        </w:rPr>
      </w:pPr>
      <w:r w:rsidRPr="001B2452">
        <w:rPr>
          <w:b/>
          <w:sz w:val="16"/>
          <w:szCs w:val="16"/>
          <w:lang w:eastAsia="zh-CN"/>
        </w:rPr>
        <w:t>新约</w:t>
      </w:r>
      <w:r w:rsidRPr="001B2452">
        <w:rPr>
          <w:b/>
          <w:sz w:val="16"/>
          <w:szCs w:val="16"/>
          <w:lang w:eastAsia="zh-CN"/>
        </w:rPr>
        <w:t>27</w:t>
      </w:r>
      <w:r>
        <w:rPr>
          <w:b/>
          <w:sz w:val="16"/>
          <w:szCs w:val="16"/>
          <w:lang w:eastAsia="zh-CN"/>
        </w:rPr>
        <w:t>卷书信主题与要义</w:t>
      </w:r>
    </w:p>
    <w:p w:rsidR="001B2452" w:rsidRPr="00EE3625" w:rsidRDefault="001B2452" w:rsidP="001B2452">
      <w:pPr>
        <w:pStyle w:val="Heading2"/>
        <w:spacing w:before="0" w:beforeAutospacing="0" w:after="0" w:afterAutospacing="0"/>
        <w:rPr>
          <w:sz w:val="16"/>
          <w:szCs w:val="16"/>
        </w:rPr>
      </w:pPr>
      <w:r w:rsidRPr="00EE3625">
        <w:rPr>
          <w:sz w:val="16"/>
          <w:szCs w:val="16"/>
        </w:rPr>
        <w:t>一、福音书（4卷）</w:t>
      </w:r>
    </w:p>
    <w:tbl>
      <w:tblPr>
        <w:tblW w:w="0" w:type="auto"/>
        <w:tblLook w:val="04A0"/>
      </w:tblPr>
      <w:tblGrid>
        <w:gridCol w:w="2880"/>
        <w:gridCol w:w="2880"/>
        <w:gridCol w:w="2880"/>
      </w:tblGrid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书卷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主题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要义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马太福音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耶稣是弥赛亚、天国君王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强调应验旧约，讲论天国生活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马可福音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耶稣是受苦的仆人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简洁有力，注重行动与权能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路加福音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耶稣是完全的人、救主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强调怜悯、公义、圣灵工作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约翰福音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耶稣是神的儿子，道成肉身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强调信耶稣得永生，神的爱</w:t>
            </w:r>
          </w:p>
        </w:tc>
      </w:tr>
    </w:tbl>
    <w:p w:rsidR="001B2452" w:rsidRPr="00EE3625" w:rsidRDefault="001B2452" w:rsidP="001B2452">
      <w:pPr>
        <w:pStyle w:val="Heading2"/>
        <w:spacing w:before="0" w:beforeAutospacing="0" w:after="0" w:afterAutospacing="0"/>
        <w:rPr>
          <w:sz w:val="16"/>
          <w:szCs w:val="16"/>
        </w:rPr>
      </w:pPr>
      <w:r w:rsidRPr="00EE3625">
        <w:rPr>
          <w:sz w:val="16"/>
          <w:szCs w:val="16"/>
        </w:rPr>
        <w:t>二、历史书（1卷）</w:t>
      </w:r>
    </w:p>
    <w:tbl>
      <w:tblPr>
        <w:tblW w:w="0" w:type="auto"/>
        <w:tblLook w:val="04A0"/>
      </w:tblPr>
      <w:tblGrid>
        <w:gridCol w:w="2880"/>
        <w:gridCol w:w="2880"/>
        <w:gridCol w:w="2880"/>
      </w:tblGrid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书卷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主题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要义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使徒行传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圣灵的能力与教会的扩展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彼得与保罗的宣教事工，见证福音传遍天下</w:t>
            </w:r>
          </w:p>
        </w:tc>
      </w:tr>
    </w:tbl>
    <w:p w:rsidR="001B2452" w:rsidRPr="00EE3625" w:rsidRDefault="001B2452" w:rsidP="001B2452">
      <w:pPr>
        <w:pStyle w:val="Heading2"/>
        <w:spacing w:before="0" w:beforeAutospacing="0" w:after="0" w:afterAutospacing="0"/>
        <w:rPr>
          <w:sz w:val="16"/>
          <w:szCs w:val="16"/>
        </w:rPr>
      </w:pPr>
      <w:r w:rsidRPr="00EE3625">
        <w:rPr>
          <w:sz w:val="16"/>
          <w:szCs w:val="16"/>
        </w:rPr>
        <w:t>三、保罗书信（13卷）</w:t>
      </w:r>
    </w:p>
    <w:tbl>
      <w:tblPr>
        <w:tblW w:w="0" w:type="auto"/>
        <w:tblLook w:val="04A0"/>
      </w:tblPr>
      <w:tblGrid>
        <w:gridCol w:w="2880"/>
        <w:gridCol w:w="2880"/>
        <w:gridCol w:w="2880"/>
      </w:tblGrid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书卷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主题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要义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罗马书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神的公义与因信称义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救恩的真理、信心的道路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哥林多前书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教会秩序与圣洁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纠正问题，教导爱与复活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哥林多后书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使徒权柄与软弱中得胜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强调真实服事与神的安慰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加拉太书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因信称义，脱离律法之轭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驳斥律法主义，强调恩典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以弗所书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教会的奥秘与属灵争战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教会是基督的身体，活出新生命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腓立比书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在主里喜乐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无论处境如何，因基督喜乐合一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歌罗西书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基督是至高的元首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警戒异端，强调基督完全性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帖撒罗尼迦前书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预备主再来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劝勉圣洁生活，等候主来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帖撒罗尼迦后书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主再来的真理与误解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纠正末世观，劝勉坚定不移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提摩太前书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教会治理与敬虔生活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教导牧者如何带领教会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提摩太后书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最后的托付与忠心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保罗临终遗言，呼召忠心传道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提多书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教会建造与好行为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为真道设立长老，显出好见证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腓利门书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爱与饶恕的实践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福音改变人际关系，接纳弟兄</w:t>
            </w:r>
          </w:p>
        </w:tc>
      </w:tr>
    </w:tbl>
    <w:p w:rsidR="001B2452" w:rsidRPr="00EE3625" w:rsidRDefault="001B2452" w:rsidP="001B2452">
      <w:pPr>
        <w:pStyle w:val="Heading2"/>
        <w:spacing w:before="0" w:beforeAutospacing="0" w:after="0" w:afterAutospacing="0"/>
        <w:rPr>
          <w:sz w:val="16"/>
          <w:szCs w:val="16"/>
        </w:rPr>
      </w:pPr>
      <w:r w:rsidRPr="00EE3625">
        <w:rPr>
          <w:sz w:val="16"/>
          <w:szCs w:val="16"/>
        </w:rPr>
        <w:t>四、普通书信（8卷）</w:t>
      </w:r>
    </w:p>
    <w:tbl>
      <w:tblPr>
        <w:tblW w:w="0" w:type="auto"/>
        <w:tblLook w:val="04A0"/>
      </w:tblPr>
      <w:tblGrid>
        <w:gridCol w:w="2880"/>
        <w:gridCol w:w="2880"/>
        <w:gridCol w:w="2880"/>
      </w:tblGrid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书卷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主题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要义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希伯来书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基督超越旧约的一切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基督是更美的大祭司和新约中保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雅各书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活出真实信心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信心没有行为是死的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彼得前书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在苦难中坚守信仰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劝勉受苦者盼望与圣洁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彼得后书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防备假师傅与等候主来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坚固信仰，警惕末世的迷惑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约翰一书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真理与爱心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分辨真假信徒，彼此相爱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约翰二书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持守真理，防备异端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对家庭和教会的教导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约翰三书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接待属灵同工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鼓励接待宣教者，责备骄傲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犹大书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为真道争辩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警告假教师，呼召信徒持守信仰</w:t>
            </w:r>
          </w:p>
        </w:tc>
      </w:tr>
    </w:tbl>
    <w:p w:rsidR="001B2452" w:rsidRPr="00EE3625" w:rsidRDefault="001B2452" w:rsidP="001B2452">
      <w:pPr>
        <w:pStyle w:val="Heading2"/>
        <w:spacing w:before="0" w:beforeAutospacing="0" w:after="0" w:afterAutospacing="0"/>
        <w:rPr>
          <w:sz w:val="16"/>
          <w:szCs w:val="16"/>
        </w:rPr>
      </w:pPr>
      <w:r w:rsidRPr="00EE3625">
        <w:rPr>
          <w:sz w:val="16"/>
          <w:szCs w:val="16"/>
        </w:rPr>
        <w:t>五、启示书（1卷）</w:t>
      </w:r>
    </w:p>
    <w:tbl>
      <w:tblPr>
        <w:tblW w:w="0" w:type="auto"/>
        <w:tblLook w:val="04A0"/>
      </w:tblPr>
      <w:tblGrid>
        <w:gridCol w:w="2880"/>
        <w:gridCol w:w="2880"/>
        <w:gridCol w:w="2880"/>
      </w:tblGrid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书卷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主题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要义</w:t>
            </w:r>
          </w:p>
        </w:tc>
      </w:tr>
      <w:tr w:rsidR="001B2452" w:rsidRPr="00EE3625" w:rsidTr="00D1504C"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启示录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基督再来与神的终极胜利</w:t>
            </w:r>
          </w:p>
        </w:tc>
        <w:tc>
          <w:tcPr>
            <w:tcW w:w="2880" w:type="dxa"/>
          </w:tcPr>
          <w:p w:rsidR="001B2452" w:rsidRPr="00EE3625" w:rsidRDefault="001B2452" w:rsidP="001B24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EE3625">
              <w:rPr>
                <w:b/>
                <w:sz w:val="16"/>
                <w:szCs w:val="16"/>
              </w:rPr>
              <w:t>预示末世争战，鼓励信徒得胜、盼望新天新地</w:t>
            </w:r>
          </w:p>
        </w:tc>
      </w:tr>
    </w:tbl>
    <w:p w:rsidR="001B2452" w:rsidRDefault="001B2452" w:rsidP="001B245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D43B3" w:rsidRDefault="002D43B3" w:rsidP="001B245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D43B3" w:rsidRPr="0057226E" w:rsidRDefault="002D43B3" w:rsidP="001B245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2D43B3">
        <w:rPr>
          <w:rFonts w:ascii="Times New Roman" w:hAnsi="Times New Roman" w:cs="Times New Roman"/>
          <w:b/>
          <w:sz w:val="16"/>
          <w:szCs w:val="16"/>
        </w:rPr>
        <w:lastRenderedPageBreak/>
        <w:drawing>
          <wp:inline distT="0" distB="0" distL="0" distR="0">
            <wp:extent cx="3882652" cy="2912196"/>
            <wp:effectExtent l="19050" t="0" r="3548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10" cy="291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B3" w:rsidRDefault="002D43B3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43B3" w:rsidRDefault="002D43B3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监狱书信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是指使徒保罗在被囚期间所写的四封新约书信，分别是</w:t>
      </w:r>
      <w:r w:rsidRPr="003D24B7">
        <w:rPr>
          <w:rFonts w:ascii="SimSun" w:eastAsia="SimSun" w:hAnsi="SimSun" w:cs="SimSun"/>
          <w:b/>
          <w:sz w:val="16"/>
          <w:szCs w:val="16"/>
        </w:rPr>
        <w:t>：</w:t>
      </w:r>
    </w:p>
    <w:p w:rsidR="003D24B7" w:rsidRPr="003D24B7" w:rsidRDefault="003D24B7" w:rsidP="003D24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以弗所书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Ephesians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腓立比书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Philippians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歌罗西书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Colossians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腓利门书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Philemon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它们的共同特点是</w:t>
      </w:r>
      <w:r w:rsidRPr="003D24B7">
        <w:rPr>
          <w:rFonts w:ascii="SimSun" w:eastAsia="SimSun" w:hAnsi="SimSun" w:cs="SimSun"/>
          <w:b/>
          <w:sz w:val="16"/>
          <w:szCs w:val="16"/>
        </w:rPr>
        <w:t>：</w:t>
      </w:r>
    </w:p>
    <w:p w:rsidR="003D24B7" w:rsidRPr="003D24B7" w:rsidRDefault="003D24B7" w:rsidP="003D24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写作背景是在罗马监狱（或软禁）</w:t>
      </w:r>
      <w:r w:rsidRPr="003D24B7">
        <w:rPr>
          <w:rFonts w:ascii="SimSun" w:eastAsia="SimSun" w:hAnsi="SimSun" w:cs="SimSun"/>
          <w:b/>
          <w:sz w:val="16"/>
          <w:szCs w:val="16"/>
        </w:rPr>
        <w:t>中</w:t>
      </w:r>
    </w:p>
    <w:p w:rsidR="003D24B7" w:rsidRPr="003D24B7" w:rsidRDefault="003D24B7" w:rsidP="003D24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以劝勉、教导和鼓励信徒为</w:t>
      </w:r>
      <w:r w:rsidRPr="003D24B7">
        <w:rPr>
          <w:rFonts w:ascii="SimSun" w:eastAsia="SimSun" w:hAnsi="SimSun" w:cs="SimSun"/>
          <w:b/>
          <w:sz w:val="16"/>
          <w:szCs w:val="16"/>
        </w:rPr>
        <w:t>主</w:t>
      </w:r>
    </w:p>
    <w:p w:rsidR="003D24B7" w:rsidRPr="003D24B7" w:rsidRDefault="003D24B7" w:rsidP="003D24B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显出保罗对基督的深厚信心与属天眼</w:t>
      </w:r>
      <w:r w:rsidRPr="003D24B7">
        <w:rPr>
          <w:rFonts w:ascii="SimSun" w:eastAsia="SimSun" w:hAnsi="SimSun" w:cs="SimSun"/>
          <w:b/>
          <w:sz w:val="16"/>
          <w:szCs w:val="16"/>
        </w:rPr>
        <w:t>光</w:t>
      </w:r>
    </w:p>
    <w:p w:rsidR="003D24B7" w:rsidRPr="003D24B7" w:rsidRDefault="00125C0D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25C0D">
        <w:rPr>
          <w:rFonts w:ascii="Times New Roman" w:eastAsia="Times New Roman" w:hAnsi="Times New Roman" w:cs="Times New Roman"/>
          <w:b/>
          <w:sz w:val="16"/>
          <w:szCs w:val="16"/>
        </w:rPr>
        <w:pict>
          <v:rect id="_x0000_i1028" style="width:0;height:1.5pt" o:hralign="center" o:hrstd="t" o:hr="t" fillcolor="#a0a0a0" stroked="f"/>
        </w:pict>
      </w:r>
    </w:p>
    <w:p w:rsidR="003D24B7" w:rsidRPr="003D24B7" w:rsidRDefault="003D24B7" w:rsidP="003D24B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🧭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四封监狱书信的主题概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览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5"/>
        <w:gridCol w:w="2070"/>
        <w:gridCol w:w="5400"/>
      </w:tblGrid>
      <w:tr w:rsidR="003D24B7" w:rsidRPr="003D24B7" w:rsidTr="006D3B15">
        <w:trPr>
          <w:tblHeader/>
          <w:tblCellSpacing w:w="15" w:type="dxa"/>
        </w:trPr>
        <w:tc>
          <w:tcPr>
            <w:tcW w:w="90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书信</w:t>
            </w:r>
          </w:p>
        </w:tc>
        <w:tc>
          <w:tcPr>
            <w:tcW w:w="204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主题</w:t>
            </w:r>
          </w:p>
        </w:tc>
        <w:tc>
          <w:tcPr>
            <w:tcW w:w="5355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要义关键词</w:t>
            </w:r>
          </w:p>
        </w:tc>
      </w:tr>
      <w:tr w:rsidR="003D24B7" w:rsidRPr="003D24B7" w:rsidTr="006D3B15">
        <w:trPr>
          <w:tblCellSpacing w:w="15" w:type="dxa"/>
        </w:trPr>
        <w:tc>
          <w:tcPr>
            <w:tcW w:w="90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以弗所书</w:t>
            </w:r>
          </w:p>
        </w:tc>
        <w:tc>
          <w:tcPr>
            <w:tcW w:w="204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教会的奥秘与基督的身体</w:t>
            </w:r>
          </w:p>
        </w:tc>
        <w:tc>
          <w:tcPr>
            <w:tcW w:w="5355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教会是基督的身体，信徒在基督里有属天的身份，应活出与之相称的生活</w:t>
            </w:r>
          </w:p>
        </w:tc>
      </w:tr>
      <w:tr w:rsidR="003D24B7" w:rsidRPr="003D24B7" w:rsidTr="006D3B15">
        <w:trPr>
          <w:tblCellSpacing w:w="15" w:type="dxa"/>
        </w:trPr>
        <w:tc>
          <w:tcPr>
            <w:tcW w:w="90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腓立比书</w:t>
            </w:r>
          </w:p>
        </w:tc>
        <w:tc>
          <w:tcPr>
            <w:tcW w:w="204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喜乐与合一</w:t>
            </w:r>
          </w:p>
        </w:tc>
        <w:tc>
          <w:tcPr>
            <w:tcW w:w="5355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即使身陷囹圄，仍以基督为至宝，靠主常常喜乐，劝勉信徒彼此合一</w:t>
            </w:r>
          </w:p>
        </w:tc>
      </w:tr>
      <w:tr w:rsidR="003D24B7" w:rsidRPr="003D24B7" w:rsidTr="006D3B15">
        <w:trPr>
          <w:tblCellSpacing w:w="15" w:type="dxa"/>
        </w:trPr>
        <w:tc>
          <w:tcPr>
            <w:tcW w:w="90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歌罗西书</w:t>
            </w:r>
          </w:p>
        </w:tc>
        <w:tc>
          <w:tcPr>
            <w:tcW w:w="204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基督的至高与全备</w:t>
            </w:r>
          </w:p>
        </w:tc>
        <w:tc>
          <w:tcPr>
            <w:tcW w:w="5355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基督是宇宙的元首与教会的主，信徒当以基督为中心，抵挡异端</w:t>
            </w:r>
          </w:p>
        </w:tc>
      </w:tr>
      <w:tr w:rsidR="003D24B7" w:rsidRPr="003D24B7" w:rsidTr="006D3B15">
        <w:trPr>
          <w:tblCellSpacing w:w="15" w:type="dxa"/>
        </w:trPr>
        <w:tc>
          <w:tcPr>
            <w:tcW w:w="90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腓利门书</w:t>
            </w:r>
          </w:p>
        </w:tc>
        <w:tc>
          <w:tcPr>
            <w:tcW w:w="204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爱与宽恕的实践</w:t>
            </w:r>
          </w:p>
        </w:tc>
        <w:tc>
          <w:tcPr>
            <w:tcW w:w="5355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为奴隶阿尼西母代求，表达福音如何改变人际关系，实践饶恕与接纳</w:t>
            </w:r>
          </w:p>
        </w:tc>
      </w:tr>
    </w:tbl>
    <w:p w:rsidR="003D24B7" w:rsidRPr="003D24B7" w:rsidRDefault="00125C0D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25C0D">
        <w:rPr>
          <w:rFonts w:ascii="Times New Roman" w:eastAsia="Times New Roman" w:hAnsi="Times New Roman" w:cs="Times New Roman"/>
          <w:b/>
          <w:sz w:val="16"/>
          <w:szCs w:val="16"/>
        </w:rPr>
        <w:pict>
          <v:rect id="_x0000_i1029" style="width:0;height:1.5pt" o:hralign="center" o:hrstd="t" o:hr="t" fillcolor="#a0a0a0" stroked="f"/>
        </w:pict>
      </w:r>
    </w:p>
    <w:p w:rsidR="003D24B7" w:rsidRPr="003D24B7" w:rsidRDefault="003D24B7" w:rsidP="003D24B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MS Mincho" w:eastAsia="MS Mincho" w:hAnsi="MS Mincho" w:cs="MS Mincho" w:hint="eastAsia"/>
          <w:b/>
          <w:bCs/>
          <w:sz w:val="16"/>
          <w:szCs w:val="16"/>
        </w:rPr>
        <w:t>✍</w:t>
      </w: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️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总体神学重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点</w:t>
      </w:r>
    </w:p>
    <w:p w:rsidR="003D24B7" w:rsidRPr="003D24B7" w:rsidRDefault="003D24B7" w:rsidP="003D24B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基督论高度发展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：强调基督的地位与神性（特别在歌罗西书和以弗所书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教会论启示清晰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：教会是基督的身体，是神永恒计划的中</w:t>
      </w:r>
      <w:r w:rsidRPr="003D24B7">
        <w:rPr>
          <w:rFonts w:ascii="SimSun" w:eastAsia="SimSun" w:hAnsi="SimSun" w:cs="SimSun"/>
          <w:b/>
          <w:sz w:val="16"/>
          <w:szCs w:val="16"/>
        </w:rPr>
        <w:t>心</w:t>
      </w:r>
    </w:p>
    <w:p w:rsidR="003D24B7" w:rsidRPr="003D24B7" w:rsidRDefault="003D24B7" w:rsidP="003D24B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属灵生命成长与生活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：如何在基督里活出新生命、胜过环</w:t>
      </w:r>
      <w:r w:rsidRPr="003D24B7">
        <w:rPr>
          <w:rFonts w:ascii="SimSun" w:eastAsia="SimSun" w:hAnsi="SimSun" w:cs="SimSun"/>
          <w:b/>
          <w:sz w:val="16"/>
          <w:szCs w:val="16"/>
        </w:rPr>
        <w:t>境</w:t>
      </w:r>
    </w:p>
    <w:p w:rsidR="003D24B7" w:rsidRPr="003D24B7" w:rsidRDefault="003D24B7" w:rsidP="003D24B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信徒间的关系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：强调合一、饶恕、彼此相爱（腓利门书尤显著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D24B7" w:rsidRPr="003D24B7" w:rsidRDefault="003D24B7" w:rsidP="003D24B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📖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一句话总结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：</w:t>
      </w: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监狱书信</w:t>
      </w: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告诉我们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：</w:t>
      </w: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无论身处困境，基督徒都可以在基督里得着身份的肯定、生活的力量、人际的和睦，以及永恒的盼望，因为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基督是我们的生命、喜乐、和平与主权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。</w:t>
      </w: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D24B7" w:rsidRPr="003D24B7" w:rsidRDefault="003D24B7" w:rsidP="003D24B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📚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四卷监狱书信分别告诉我们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：</w:t>
      </w:r>
    </w:p>
    <w:tbl>
      <w:tblPr>
        <w:tblW w:w="96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"/>
        <w:gridCol w:w="8750"/>
      </w:tblGrid>
      <w:tr w:rsidR="003D24B7" w:rsidRPr="003D24B7" w:rsidTr="003D24B7">
        <w:trPr>
          <w:tblHeader/>
          <w:tblCellSpacing w:w="15" w:type="dxa"/>
        </w:trPr>
        <w:tc>
          <w:tcPr>
            <w:tcW w:w="81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书卷</w:t>
            </w:r>
          </w:p>
        </w:tc>
        <w:tc>
          <w:tcPr>
            <w:tcW w:w="0" w:type="auto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告诉了我们什么？</w:t>
            </w:r>
          </w:p>
        </w:tc>
      </w:tr>
      <w:tr w:rsidR="003D24B7" w:rsidRPr="003D24B7" w:rsidTr="003D24B7">
        <w:trPr>
          <w:tblCellSpacing w:w="15" w:type="dxa"/>
        </w:trPr>
        <w:tc>
          <w:tcPr>
            <w:tcW w:w="81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以弗所书</w:t>
            </w:r>
          </w:p>
        </w:tc>
        <w:tc>
          <w:tcPr>
            <w:tcW w:w="0" w:type="auto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神拯救我们是出于恩典，并且把我们安置在基督的身体</w:t>
            </w:r>
            <w:r w:rsidRPr="003D24B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——</w:t>
            </w: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教会中。我们不再是外人，而是神家里的人，要合一地活出新生命。</w:t>
            </w:r>
          </w:p>
        </w:tc>
      </w:tr>
      <w:tr w:rsidR="003D24B7" w:rsidRPr="003D24B7" w:rsidTr="003D24B7">
        <w:trPr>
          <w:tblCellSpacing w:w="15" w:type="dxa"/>
        </w:trPr>
        <w:tc>
          <w:tcPr>
            <w:tcW w:w="81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腓立比书</w:t>
            </w:r>
          </w:p>
        </w:tc>
        <w:tc>
          <w:tcPr>
            <w:tcW w:w="0" w:type="auto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喜乐不是取决于环境，而是因为</w:t>
            </w:r>
            <w:r w:rsidRPr="003D24B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</w:t>
            </w: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活着就是基督，死了就有益处</w:t>
            </w:r>
            <w:r w:rsidRPr="003D24B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”</w:t>
            </w: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。基督徒要彼此谦卑、合一，效法基督舍己的心志。</w:t>
            </w:r>
          </w:p>
        </w:tc>
      </w:tr>
      <w:tr w:rsidR="003D24B7" w:rsidRPr="003D24B7" w:rsidTr="003D24B7">
        <w:trPr>
          <w:tblCellSpacing w:w="15" w:type="dxa"/>
        </w:trPr>
        <w:tc>
          <w:tcPr>
            <w:tcW w:w="81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歌罗西书</w:t>
            </w:r>
          </w:p>
        </w:tc>
        <w:tc>
          <w:tcPr>
            <w:tcW w:w="0" w:type="auto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基督是万有之首，一切的丰盛都在祂里面。信徒要拒绝属世哲学和律法主义，把心思放在天上，活出基督的样式。</w:t>
            </w:r>
          </w:p>
        </w:tc>
      </w:tr>
      <w:tr w:rsidR="003D24B7" w:rsidRPr="003D24B7" w:rsidTr="003D24B7">
        <w:trPr>
          <w:tblCellSpacing w:w="15" w:type="dxa"/>
        </w:trPr>
        <w:tc>
          <w:tcPr>
            <w:tcW w:w="810" w:type="dxa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lastRenderedPageBreak/>
              <w:t>腓利门书</w:t>
            </w:r>
          </w:p>
        </w:tc>
        <w:tc>
          <w:tcPr>
            <w:tcW w:w="0" w:type="auto"/>
            <w:vAlign w:val="center"/>
            <w:hideMark/>
          </w:tcPr>
          <w:p w:rsidR="003D24B7" w:rsidRPr="003D24B7" w:rsidRDefault="003D24B7" w:rsidP="003D24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福音能改变人际关系，让奴隶成为弟兄，叫饶恕与接纳取代报复与隔阂，体现出基督里的爱与更新。</w:t>
            </w:r>
          </w:p>
        </w:tc>
      </w:tr>
    </w:tbl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D24B7" w:rsidRPr="003D24B7" w:rsidRDefault="003D24B7" w:rsidP="003D24B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🧭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监狱书信总体告诉我们的五个重点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：</w:t>
      </w:r>
    </w:p>
    <w:p w:rsidR="003D24B7" w:rsidRPr="003D24B7" w:rsidRDefault="003D24B7" w:rsidP="003D24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属灵身份的确据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（我们在基督里是被拣选、称义的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基督的中心地位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（祂是我们的生命、主权、智慧与能力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教会的奥秘与合一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（信徒不再分犹太人或外邦人，乃是一体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生命的更新与成长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（靠着圣灵，弃绝旧人，穿上新人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在困境中活出见证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（即使在监狱中，也能荣耀基督、传扬福音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D24B7" w:rsidRPr="003D24B7" w:rsidRDefault="003D24B7" w:rsidP="003D24B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🕊️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结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语</w:t>
      </w: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保罗在最艰难的环境中写出最深刻的属灵教导，正提醒我们</w:t>
      </w:r>
      <w:r w:rsidRPr="003D24B7">
        <w:rPr>
          <w:rFonts w:ascii="SimSun" w:eastAsia="SimSun" w:hAnsi="SimSun" w:cs="SimSun"/>
          <w:b/>
          <w:sz w:val="16"/>
          <w:szCs w:val="16"/>
        </w:rPr>
        <w:t>：</w:t>
      </w:r>
    </w:p>
    <w:p w:rsidR="003D24B7" w:rsidRPr="003D24B7" w:rsidRDefault="003D24B7" w:rsidP="003D24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环境不能限制基督的同在，困境不能阻止福音的能力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。</w:t>
      </w:r>
    </w:p>
    <w:p w:rsidR="003D24B7" w:rsidRDefault="003D24B7" w:rsidP="003D24B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D43B3" w:rsidRPr="000020D1" w:rsidRDefault="002D43B3" w:rsidP="002D43B3">
      <w:pPr>
        <w:spacing w:after="0"/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w:softHyphen/>
      </w:r>
      <w:r>
        <w:rPr>
          <w:b/>
          <w:noProof/>
          <w:sz w:val="16"/>
          <w:szCs w:val="16"/>
        </w:rPr>
        <w:softHyphen/>
      </w:r>
      <w:r>
        <w:rPr>
          <w:b/>
          <w:noProof/>
          <w:sz w:val="16"/>
          <w:szCs w:val="16"/>
        </w:rPr>
        <w:softHyphen/>
      </w:r>
    </w:p>
    <w:p w:rsidR="002D43B3" w:rsidRPr="003D24B7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加尔文主义是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16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世纪宗教改革家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约翰</w:t>
      </w: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>·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加尔文所发展的神学体系，强调神的主权、预定论、救恩的确据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等。但它在基督教界也引发了不少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争议和问题</w:t>
      </w:r>
      <w:r w:rsidRPr="003D24B7">
        <w:rPr>
          <w:rFonts w:ascii="SimSun" w:eastAsia="SimSun" w:hAnsi="SimSun" w:cs="SimSun"/>
          <w:b/>
          <w:sz w:val="16"/>
          <w:szCs w:val="16"/>
        </w:rPr>
        <w:t>。</w:t>
      </w:r>
    </w:p>
    <w:p w:rsidR="002D43B3" w:rsidRPr="003D24B7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43B3" w:rsidRPr="003D24B7" w:rsidRDefault="002D43B3" w:rsidP="002D43B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📌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加尔文主义的五个核心（</w:t>
      </w: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>TULIP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）</w:t>
      </w:r>
    </w:p>
    <w:p w:rsidR="002D43B3" w:rsidRPr="002E76B1" w:rsidRDefault="002D43B3" w:rsidP="002D43B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E76B1">
        <w:rPr>
          <w:rFonts w:ascii="SimSun" w:eastAsia="SimSun" w:hAnsi="SimSun" w:cs="SimSun" w:hint="eastAsia"/>
          <w:bCs/>
          <w:sz w:val="16"/>
          <w:szCs w:val="16"/>
        </w:rPr>
        <w:t>全然败坏</w:t>
      </w:r>
      <w:r w:rsidRPr="002E76B1">
        <w:rPr>
          <w:rFonts w:ascii="SimSun" w:eastAsia="SimSun" w:hAnsi="SimSun" w:cs="SimSun" w:hint="eastAsia"/>
          <w:sz w:val="16"/>
          <w:szCs w:val="16"/>
        </w:rPr>
        <w:t>（</w:t>
      </w:r>
      <w:r w:rsidRPr="002E76B1">
        <w:rPr>
          <w:rFonts w:ascii="Times New Roman" w:eastAsia="Times New Roman" w:hAnsi="Times New Roman" w:cs="Times New Roman"/>
          <w:sz w:val="16"/>
          <w:szCs w:val="16"/>
        </w:rPr>
        <w:t>Total Depravity</w:t>
      </w:r>
      <w:r w:rsidRPr="002E76B1">
        <w:rPr>
          <w:rFonts w:ascii="SimSun" w:eastAsia="SimSun" w:hAnsi="SimSun" w:cs="SimSun"/>
          <w:sz w:val="16"/>
          <w:szCs w:val="16"/>
        </w:rPr>
        <w:t>）</w:t>
      </w:r>
    </w:p>
    <w:p w:rsidR="002D43B3" w:rsidRPr="003D24B7" w:rsidRDefault="002D43B3" w:rsidP="002D43B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无条件拣选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Unconditional Election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2D43B3" w:rsidRPr="003D24B7" w:rsidRDefault="002D43B3" w:rsidP="002D43B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限定赎罪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Limited Atonement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2D43B3" w:rsidRPr="003D24B7" w:rsidRDefault="002D43B3" w:rsidP="002D43B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不可抗拒的恩典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Irresistible Grace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2D43B3" w:rsidRPr="003D24B7" w:rsidRDefault="002D43B3" w:rsidP="002D43B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圣徒永蒙保守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Perseverance of the Saints</w:t>
      </w:r>
      <w:r w:rsidRPr="003D24B7">
        <w:rPr>
          <w:rFonts w:ascii="SimSun" w:eastAsia="SimSun" w:hAnsi="SimSun" w:cs="SimSun"/>
          <w:b/>
          <w:sz w:val="16"/>
          <w:szCs w:val="16"/>
        </w:rPr>
        <w:t>）</w:t>
      </w:r>
    </w:p>
    <w:p w:rsidR="002D43B3" w:rsidRPr="003D24B7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43B3" w:rsidRPr="003D24B7" w:rsidRDefault="002D43B3" w:rsidP="002D43B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❗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主要问题与争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议</w:t>
      </w:r>
    </w:p>
    <w:p w:rsidR="002D43B3" w:rsidRPr="003D24B7" w:rsidRDefault="002D43B3" w:rsidP="002D43B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1.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自由意志与神的主权冲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突</w:t>
      </w:r>
    </w:p>
    <w:p w:rsidR="002D43B3" w:rsidRPr="003D24B7" w:rsidRDefault="002D43B3" w:rsidP="002D43B3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问题：如果人无法回应福音（全然败坏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 xml:space="preserve"> + 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不可抗拒的恩典），那人是否还有真正的自由</w:t>
      </w:r>
      <w:r w:rsidRPr="003D24B7">
        <w:rPr>
          <w:rFonts w:ascii="SimSun" w:eastAsia="SimSun" w:hAnsi="SimSun" w:cs="SimSun"/>
          <w:b/>
          <w:sz w:val="16"/>
          <w:szCs w:val="16"/>
        </w:rPr>
        <w:t>？</w:t>
      </w:r>
    </w:p>
    <w:p w:rsidR="002D43B3" w:rsidRPr="003D24B7" w:rsidRDefault="002D43B3" w:rsidP="002D43B3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批评：这似乎让人变成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机器人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，否定了人的责任</w:t>
      </w:r>
      <w:r w:rsidRPr="003D24B7">
        <w:rPr>
          <w:rFonts w:ascii="SimSun" w:eastAsia="SimSun" w:hAnsi="SimSun" w:cs="SimSun"/>
          <w:b/>
          <w:sz w:val="16"/>
          <w:szCs w:val="16"/>
        </w:rPr>
        <w:t>。</w:t>
      </w:r>
    </w:p>
    <w:p w:rsidR="002D43B3" w:rsidRPr="003D24B7" w:rsidRDefault="002D43B3" w:rsidP="002D43B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2.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限定赎罪是否缩小了基督的救恩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？</w:t>
      </w:r>
    </w:p>
    <w:p w:rsidR="002D43B3" w:rsidRPr="003D24B7" w:rsidRDefault="002D43B3" w:rsidP="002D43B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问题：如果耶稣只为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被拣选的人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而死，那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神爱世人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（约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3:16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）是否就失去普世性</w:t>
      </w:r>
      <w:r w:rsidRPr="003D24B7">
        <w:rPr>
          <w:rFonts w:ascii="SimSun" w:eastAsia="SimSun" w:hAnsi="SimSun" w:cs="SimSun"/>
          <w:b/>
          <w:sz w:val="16"/>
          <w:szCs w:val="16"/>
        </w:rPr>
        <w:t>？</w:t>
      </w:r>
    </w:p>
    <w:p w:rsidR="002D43B3" w:rsidRPr="003D24B7" w:rsidRDefault="002D43B3" w:rsidP="002D43B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批评：违背了神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愿万人得救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（提前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2:4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）的心意</w:t>
      </w:r>
      <w:r w:rsidRPr="003D24B7">
        <w:rPr>
          <w:rFonts w:ascii="SimSun" w:eastAsia="SimSun" w:hAnsi="SimSun" w:cs="SimSun"/>
          <w:b/>
          <w:sz w:val="16"/>
          <w:szCs w:val="16"/>
        </w:rPr>
        <w:t>。</w:t>
      </w:r>
    </w:p>
    <w:p w:rsidR="002D43B3" w:rsidRPr="003D24B7" w:rsidRDefault="002D43B3" w:rsidP="002D43B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3.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对神的公义与慈爱的张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力</w:t>
      </w:r>
    </w:p>
    <w:p w:rsidR="002D43B3" w:rsidRPr="003D24B7" w:rsidRDefault="002D43B3" w:rsidP="002D43B3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问题：神预定一部分人得救，也就等于预定另一部分人灭亡，这是否符合神的公义和怜悯</w:t>
      </w:r>
      <w:r w:rsidRPr="003D24B7">
        <w:rPr>
          <w:rFonts w:ascii="SimSun" w:eastAsia="SimSun" w:hAnsi="SimSun" w:cs="SimSun"/>
          <w:b/>
          <w:sz w:val="16"/>
          <w:szCs w:val="16"/>
        </w:rPr>
        <w:t>？</w:t>
      </w:r>
    </w:p>
    <w:p w:rsidR="002D43B3" w:rsidRPr="003D24B7" w:rsidRDefault="002D43B3" w:rsidP="002D43B3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批评：使神看起来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不公平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，甚至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任意拣选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/>
          <w:b/>
          <w:sz w:val="16"/>
          <w:szCs w:val="16"/>
        </w:rPr>
        <w:t>。</w:t>
      </w:r>
    </w:p>
    <w:p w:rsidR="002D43B3" w:rsidRPr="003D24B7" w:rsidRDefault="002D43B3" w:rsidP="002D43B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4.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救恩确据的误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解</w:t>
      </w:r>
    </w:p>
    <w:p w:rsidR="002D43B3" w:rsidRPr="003D24B7" w:rsidRDefault="002D43B3" w:rsidP="002D43B3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问题：若一个人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看起来得救却最后跌倒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，那是否从未真正得救？是否带来恐惧与不安</w:t>
      </w:r>
      <w:r w:rsidRPr="003D24B7">
        <w:rPr>
          <w:rFonts w:ascii="SimSun" w:eastAsia="SimSun" w:hAnsi="SimSun" w:cs="SimSun"/>
          <w:b/>
          <w:sz w:val="16"/>
          <w:szCs w:val="16"/>
        </w:rPr>
        <w:t>？</w:t>
      </w:r>
    </w:p>
    <w:p w:rsidR="002D43B3" w:rsidRPr="003D24B7" w:rsidRDefault="002D43B3" w:rsidP="002D43B3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批评：有时会导致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属灵优越感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或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属灵焦虑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/>
          <w:b/>
          <w:sz w:val="16"/>
          <w:szCs w:val="16"/>
        </w:rPr>
        <w:t>。</w:t>
      </w:r>
    </w:p>
    <w:p w:rsidR="002D43B3" w:rsidRPr="003D24B7" w:rsidRDefault="002D43B3" w:rsidP="002D43B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5.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福音使命的动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力</w:t>
      </w:r>
    </w:p>
    <w:p w:rsidR="002D43B3" w:rsidRPr="003D24B7" w:rsidRDefault="002D43B3" w:rsidP="002D43B3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问题：如果得救是预定的，那我们传福音还有什么意义</w:t>
      </w:r>
      <w:r w:rsidRPr="003D24B7">
        <w:rPr>
          <w:rFonts w:ascii="SimSun" w:eastAsia="SimSun" w:hAnsi="SimSun" w:cs="SimSun"/>
          <w:b/>
          <w:sz w:val="16"/>
          <w:szCs w:val="16"/>
        </w:rPr>
        <w:t>？</w:t>
      </w:r>
    </w:p>
    <w:p w:rsidR="002D43B3" w:rsidRPr="003D24B7" w:rsidRDefault="002D43B3" w:rsidP="002D43B3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sz w:val="16"/>
          <w:szCs w:val="16"/>
        </w:rPr>
        <w:t>回应：加尔文主义者强调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“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神预定目标，也预定手段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”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，但许多人仍质疑其实际宣教热情是否足够</w:t>
      </w:r>
      <w:r w:rsidRPr="003D24B7">
        <w:rPr>
          <w:rFonts w:ascii="SimSun" w:eastAsia="SimSun" w:hAnsi="SimSun" w:cs="SimSun"/>
          <w:b/>
          <w:sz w:val="16"/>
          <w:szCs w:val="16"/>
        </w:rPr>
        <w:t>。</w:t>
      </w:r>
    </w:p>
    <w:p w:rsidR="002D43B3" w:rsidRPr="003D24B7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43B3" w:rsidRPr="003D24B7" w:rsidRDefault="002D43B3" w:rsidP="002D43B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🤝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其他观点的回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应</w:t>
      </w:r>
    </w:p>
    <w:p w:rsidR="002D43B3" w:rsidRPr="003D24B7" w:rsidRDefault="002D43B3" w:rsidP="002D43B3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**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亚米念主义</w:t>
      </w:r>
      <w:r w:rsidRPr="003D24B7">
        <w:rPr>
          <w:rFonts w:ascii="Times New Roman" w:eastAsia="Times New Roman" w:hAnsi="Times New Roman" w:cs="Times New Roman"/>
          <w:b/>
          <w:sz w:val="16"/>
          <w:szCs w:val="16"/>
        </w:rPr>
        <w:t>**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强调自由意志、普世救恩，是加尔文主义的对立面</w:t>
      </w:r>
      <w:r w:rsidRPr="003D24B7">
        <w:rPr>
          <w:rFonts w:ascii="SimSun" w:eastAsia="SimSun" w:hAnsi="SimSun" w:cs="SimSun"/>
          <w:b/>
          <w:sz w:val="16"/>
          <w:szCs w:val="16"/>
        </w:rPr>
        <w:t>。</w:t>
      </w:r>
    </w:p>
    <w:p w:rsidR="002D43B3" w:rsidRPr="003D24B7" w:rsidRDefault="002D43B3" w:rsidP="002D43B3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卫斯理宗</w:t>
      </w: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>/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循道宗</w:t>
      </w:r>
      <w:r w:rsidRPr="003D24B7">
        <w:rPr>
          <w:rFonts w:ascii="SimSun" w:eastAsia="SimSun" w:hAnsi="SimSun" w:cs="SimSun" w:hint="eastAsia"/>
          <w:b/>
          <w:sz w:val="16"/>
          <w:szCs w:val="16"/>
        </w:rPr>
        <w:t>、多数福音派、五旬节派持更开放的立场</w:t>
      </w:r>
      <w:r w:rsidRPr="003D24B7">
        <w:rPr>
          <w:rFonts w:ascii="SimSun" w:eastAsia="SimSun" w:hAnsi="SimSun" w:cs="SimSun"/>
          <w:b/>
          <w:sz w:val="16"/>
          <w:szCs w:val="16"/>
        </w:rPr>
        <w:t>。</w:t>
      </w:r>
    </w:p>
    <w:p w:rsidR="002D43B3" w:rsidRPr="003D24B7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43B3" w:rsidRPr="003D24B7" w:rsidRDefault="002D43B3" w:rsidP="002D43B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3D24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🧡 </w:t>
      </w:r>
      <w:r w:rsidRPr="003D24B7">
        <w:rPr>
          <w:rFonts w:ascii="SimSun" w:eastAsia="SimSun" w:hAnsi="SimSun" w:cs="SimSun" w:hint="eastAsia"/>
          <w:b/>
          <w:bCs/>
          <w:sz w:val="16"/>
          <w:szCs w:val="16"/>
        </w:rPr>
        <w:t>总</w:t>
      </w:r>
      <w:r w:rsidRPr="003D24B7">
        <w:rPr>
          <w:rFonts w:ascii="SimSun" w:eastAsia="SimSun" w:hAnsi="SimSun" w:cs="SimSun"/>
          <w:b/>
          <w:bCs/>
          <w:sz w:val="16"/>
          <w:szCs w:val="16"/>
        </w:rPr>
        <w:t>结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5"/>
        <w:gridCol w:w="3127"/>
      </w:tblGrid>
      <w:tr w:rsidR="002D43B3" w:rsidRPr="003D24B7" w:rsidTr="00E532B5">
        <w:trPr>
          <w:tblHeader/>
          <w:tblCellSpacing w:w="15" w:type="dxa"/>
        </w:trPr>
        <w:tc>
          <w:tcPr>
            <w:tcW w:w="2700" w:type="dxa"/>
            <w:vAlign w:val="center"/>
            <w:hideMark/>
          </w:tcPr>
          <w:p w:rsidR="002D43B3" w:rsidRPr="003D24B7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加尔文主义的贡献</w:t>
            </w:r>
          </w:p>
        </w:tc>
        <w:tc>
          <w:tcPr>
            <w:tcW w:w="0" w:type="auto"/>
            <w:vAlign w:val="center"/>
            <w:hideMark/>
          </w:tcPr>
          <w:p w:rsidR="002D43B3" w:rsidRPr="003D24B7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加尔文主义的问题</w:t>
            </w:r>
          </w:p>
        </w:tc>
      </w:tr>
      <w:tr w:rsidR="002D43B3" w:rsidRPr="003D24B7" w:rsidTr="00E532B5">
        <w:trPr>
          <w:tblCellSpacing w:w="15" w:type="dxa"/>
        </w:trPr>
        <w:tc>
          <w:tcPr>
            <w:tcW w:w="2700" w:type="dxa"/>
            <w:vAlign w:val="center"/>
            <w:hideMark/>
          </w:tcPr>
          <w:p w:rsidR="002D43B3" w:rsidRPr="003D24B7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强调神的主权与救恩的安全感</w:t>
            </w:r>
          </w:p>
        </w:tc>
        <w:tc>
          <w:tcPr>
            <w:tcW w:w="0" w:type="auto"/>
            <w:vAlign w:val="center"/>
            <w:hideMark/>
          </w:tcPr>
          <w:p w:rsidR="002D43B3" w:rsidRPr="003D24B7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容易忽略人的责任与自由选择</w:t>
            </w:r>
          </w:p>
        </w:tc>
      </w:tr>
      <w:tr w:rsidR="002D43B3" w:rsidRPr="003D24B7" w:rsidTr="00E532B5">
        <w:trPr>
          <w:tblCellSpacing w:w="15" w:type="dxa"/>
        </w:trPr>
        <w:tc>
          <w:tcPr>
            <w:tcW w:w="2700" w:type="dxa"/>
            <w:vAlign w:val="center"/>
            <w:hideMark/>
          </w:tcPr>
          <w:p w:rsidR="002D43B3" w:rsidRPr="003D24B7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提供救恩坚固的神学基础</w:t>
            </w:r>
          </w:p>
        </w:tc>
        <w:tc>
          <w:tcPr>
            <w:tcW w:w="0" w:type="auto"/>
            <w:vAlign w:val="center"/>
            <w:hideMark/>
          </w:tcPr>
          <w:p w:rsidR="002D43B3" w:rsidRPr="003D24B7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在牧养与传福音应用中可能造成混淆或消极</w:t>
            </w:r>
          </w:p>
        </w:tc>
      </w:tr>
      <w:tr w:rsidR="002D43B3" w:rsidRPr="003D24B7" w:rsidTr="00E532B5">
        <w:trPr>
          <w:tblCellSpacing w:w="15" w:type="dxa"/>
        </w:trPr>
        <w:tc>
          <w:tcPr>
            <w:tcW w:w="2700" w:type="dxa"/>
            <w:vAlign w:val="center"/>
            <w:hideMark/>
          </w:tcPr>
          <w:p w:rsidR="002D43B3" w:rsidRPr="003D24B7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系统性强，逻辑清晰</w:t>
            </w:r>
          </w:p>
        </w:tc>
        <w:tc>
          <w:tcPr>
            <w:tcW w:w="0" w:type="auto"/>
            <w:vAlign w:val="center"/>
            <w:hideMark/>
          </w:tcPr>
          <w:p w:rsidR="002D43B3" w:rsidRPr="003D24B7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D24B7">
              <w:rPr>
                <w:rFonts w:ascii="SimSun" w:eastAsia="SimSun" w:hAnsi="SimSun" w:cs="SimSun"/>
                <w:b/>
                <w:sz w:val="16"/>
                <w:szCs w:val="16"/>
              </w:rPr>
              <w:t>过度理性化，忽略圣经中张力与奥秘</w:t>
            </w:r>
          </w:p>
        </w:tc>
      </w:tr>
    </w:tbl>
    <w:p w:rsidR="002D43B3" w:rsidRDefault="002D43B3" w:rsidP="002D43B3">
      <w:pPr>
        <w:spacing w:after="0"/>
        <w:rPr>
          <w:b/>
          <w:sz w:val="16"/>
          <w:szCs w:val="16"/>
        </w:rPr>
      </w:pPr>
    </w:p>
    <w:p w:rsidR="002D43B3" w:rsidRPr="00EB5750" w:rsidRDefault="002D43B3" w:rsidP="002D43B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加尔文主义</w:t>
      </w:r>
      <w:r w:rsidRPr="00EB5750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vs. </w:t>
      </w: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亚米念主义</w:t>
      </w:r>
      <w:r w:rsidRPr="00EB5750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比较表（</w:t>
      </w:r>
      <w:r w:rsidRPr="00EB5750">
        <w:rPr>
          <w:rFonts w:ascii="Times New Roman" w:eastAsia="Times New Roman" w:hAnsi="Times New Roman" w:cs="Times New Roman"/>
          <w:b/>
          <w:bCs/>
          <w:sz w:val="16"/>
          <w:szCs w:val="16"/>
        </w:rPr>
        <w:t>TULIP</w:t>
      </w: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为框架</w:t>
      </w:r>
      <w:r w:rsidRPr="00EB5750">
        <w:rPr>
          <w:rFonts w:ascii="SimSun" w:eastAsia="SimSun" w:hAnsi="SimSun" w:cs="SimSun"/>
          <w:b/>
          <w:bCs/>
          <w:sz w:val="16"/>
          <w:szCs w:val="16"/>
        </w:rPr>
        <w:t>）</w:t>
      </w:r>
    </w:p>
    <w:tbl>
      <w:tblPr>
        <w:tblW w:w="98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5"/>
        <w:gridCol w:w="3740"/>
        <w:gridCol w:w="4700"/>
      </w:tblGrid>
      <w:tr w:rsidR="002D43B3" w:rsidRPr="00EB5750" w:rsidTr="00E532B5">
        <w:trPr>
          <w:tblHeader/>
          <w:tblCellSpacing w:w="15" w:type="dxa"/>
        </w:trPr>
        <w:tc>
          <w:tcPr>
            <w:tcW w:w="135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核心教义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加尔文主义（</w:t>
            </w:r>
            <w:r w:rsidRPr="00EB57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Calvinism</w:t>
            </w: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）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亚米念主义（</w:t>
            </w:r>
            <w:proofErr w:type="spellStart"/>
            <w:r w:rsidRPr="00EB57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Arminianism</w:t>
            </w:r>
            <w:proofErr w:type="spellEnd"/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）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350" w:type="dxa"/>
            <w:vAlign w:val="center"/>
            <w:hideMark/>
          </w:tcPr>
          <w:p w:rsidR="002D43B3" w:rsidRPr="006D3B15" w:rsidRDefault="002D43B3" w:rsidP="00E532B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全然败坏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人完全堕落，无力寻求神，唯有神主动施恩才能回应福音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人堕落但仍保有回应神恩典的自由意志，神的恩典使人能选择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350" w:type="dxa"/>
            <w:vAlign w:val="center"/>
            <w:hideMark/>
          </w:tcPr>
          <w:p w:rsidR="002D43B3" w:rsidRPr="006D3B15" w:rsidRDefault="002D43B3" w:rsidP="00E532B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无条件拣选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lastRenderedPageBreak/>
              <w:t>神按自己主权、旨意预定一些人得救，不基于人的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lastRenderedPageBreak/>
              <w:t>行为或信心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lastRenderedPageBreak/>
              <w:t>神预知谁会相信，就拣选谁（拣选是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有条件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”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的）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35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lastRenderedPageBreak/>
              <w:t>限定赎罪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的赎罪只为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被拣选的人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”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有效，祂为他们而死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耶稣为全人类而死，但只有信的人得益处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35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不可抗拒的恩典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神的救恩临到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被拣选的人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”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时，他们无法拒绝这恩典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神的恩典可以被人抗拒，人有自由接受或拒绝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35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圣徒永蒙保守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真信的人会一直信到底，永不失落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真信的人若弃绝信仰，有可能失落救恩（有争议，部分亚米念派持不同看法）</w:t>
            </w:r>
          </w:p>
        </w:tc>
      </w:tr>
    </w:tbl>
    <w:p w:rsidR="002D43B3" w:rsidRPr="00EB5750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43B3" w:rsidRPr="00EB5750" w:rsidRDefault="002D43B3" w:rsidP="002D43B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B5750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🧭 </w:t>
      </w: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神学思想差异重</w:t>
      </w:r>
      <w:r w:rsidRPr="00EB5750">
        <w:rPr>
          <w:rFonts w:ascii="SimSun" w:eastAsia="SimSun" w:hAnsi="SimSun" w:cs="SimSun"/>
          <w:b/>
          <w:bCs/>
          <w:sz w:val="16"/>
          <w:szCs w:val="16"/>
        </w:rPr>
        <w:t>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5"/>
        <w:gridCol w:w="3056"/>
        <w:gridCol w:w="2967"/>
      </w:tblGrid>
      <w:tr w:rsidR="002D43B3" w:rsidRPr="00EB5750" w:rsidTr="00E532B5">
        <w:trPr>
          <w:tblHeader/>
          <w:tblCellSpacing w:w="15" w:type="dxa"/>
        </w:trPr>
        <w:tc>
          <w:tcPr>
            <w:tcW w:w="12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议题</w:t>
            </w:r>
          </w:p>
        </w:tc>
        <w:tc>
          <w:tcPr>
            <w:tcW w:w="3026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加尔文主义观点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亚米念主义观点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2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神的主权</w:t>
            </w:r>
          </w:p>
        </w:tc>
        <w:tc>
          <w:tcPr>
            <w:tcW w:w="3026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强调神的完全主权，主导救恩全过程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强调神尊重人的自由，神愿意所有人得救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2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人的自由意志</w:t>
            </w:r>
          </w:p>
        </w:tc>
        <w:tc>
          <w:tcPr>
            <w:tcW w:w="3026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没有真正自由意志，除非神使人重生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人有自由意志可以回应或抗拒神的恩典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2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传福音的意义</w:t>
            </w:r>
          </w:p>
        </w:tc>
        <w:tc>
          <w:tcPr>
            <w:tcW w:w="3026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传福音是神预定救人之手段，必有效果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传福音是让人有机会选择回应神的恩典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12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救恩的安稳</w:t>
            </w:r>
          </w:p>
        </w:tc>
        <w:tc>
          <w:tcPr>
            <w:tcW w:w="3026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一次得救，永远得救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有得救的确据，但人若偏离可能失落</w:t>
            </w:r>
          </w:p>
        </w:tc>
      </w:tr>
    </w:tbl>
    <w:p w:rsidR="002D43B3" w:rsidRPr="00EB5750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43B3" w:rsidRPr="00EB5750" w:rsidRDefault="002D43B3" w:rsidP="002D43B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B5750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🔍 </w:t>
      </w: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总体比较总</w:t>
      </w:r>
      <w:r w:rsidRPr="00EB5750">
        <w:rPr>
          <w:rFonts w:ascii="SimSun" w:eastAsia="SimSun" w:hAnsi="SimSun" w:cs="SimSun"/>
          <w:b/>
          <w:bCs/>
          <w:sz w:val="16"/>
          <w:szCs w:val="16"/>
        </w:rPr>
        <w:t>结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5"/>
        <w:gridCol w:w="1713"/>
        <w:gridCol w:w="2269"/>
      </w:tblGrid>
      <w:tr w:rsidR="002D43B3" w:rsidRPr="00EB5750" w:rsidTr="00E532B5">
        <w:trPr>
          <w:tblHeader/>
          <w:tblCellSpacing w:w="15" w:type="dxa"/>
        </w:trPr>
        <w:tc>
          <w:tcPr>
            <w:tcW w:w="21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项目</w:t>
            </w:r>
          </w:p>
        </w:tc>
        <w:tc>
          <w:tcPr>
            <w:tcW w:w="1683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加尔文主义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bCs/>
                <w:sz w:val="16"/>
                <w:szCs w:val="16"/>
              </w:rPr>
              <w:t>亚米念主义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主张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神决定人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”</w:t>
            </w:r>
          </w:p>
        </w:tc>
        <w:tc>
          <w:tcPr>
            <w:tcW w:w="1683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❌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主张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人决定回应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”</w:t>
            </w:r>
          </w:p>
        </w:tc>
        <w:tc>
          <w:tcPr>
            <w:tcW w:w="1683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✅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强调神恩典的主权</w:t>
            </w:r>
          </w:p>
        </w:tc>
        <w:tc>
          <w:tcPr>
            <w:tcW w:w="1683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✅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（但可被抗拒）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强调人对恩典的自由回应</w:t>
            </w:r>
          </w:p>
        </w:tc>
        <w:tc>
          <w:tcPr>
            <w:tcW w:w="1683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❌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✅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牧养焦点</w:t>
            </w:r>
          </w:p>
        </w:tc>
        <w:tc>
          <w:tcPr>
            <w:tcW w:w="1683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安全感与呼召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警醒与选择</w:t>
            </w:r>
          </w:p>
        </w:tc>
      </w:tr>
      <w:tr w:rsidR="002D43B3" w:rsidRPr="00EB5750" w:rsidTr="00E532B5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圣经依据</w:t>
            </w:r>
          </w:p>
        </w:tc>
        <w:tc>
          <w:tcPr>
            <w:tcW w:w="1683" w:type="dxa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罗马书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、以弗所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D43B3" w:rsidRPr="00EB5750" w:rsidRDefault="002D43B3" w:rsidP="00E53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提摩太前书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2:4</w:t>
            </w:r>
            <w:r w:rsidRPr="00EB5750">
              <w:rPr>
                <w:rFonts w:ascii="SimSun" w:eastAsia="SimSun" w:hAnsi="SimSun" w:cs="SimSun"/>
                <w:b/>
                <w:sz w:val="16"/>
                <w:szCs w:val="16"/>
              </w:rPr>
              <w:t>、约翰福音</w:t>
            </w:r>
            <w:r w:rsidRPr="00EB575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3:16</w:t>
            </w:r>
          </w:p>
        </w:tc>
      </w:tr>
    </w:tbl>
    <w:p w:rsidR="002D43B3" w:rsidRPr="00EB5750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D43B3" w:rsidRPr="00EB5750" w:rsidRDefault="002D43B3" w:rsidP="002D43B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B5750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🧡 </w:t>
      </w: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结</w:t>
      </w:r>
      <w:r w:rsidRPr="00EB5750">
        <w:rPr>
          <w:rFonts w:ascii="SimSun" w:eastAsia="SimSun" w:hAnsi="SimSun" w:cs="SimSun"/>
          <w:b/>
          <w:bCs/>
          <w:sz w:val="16"/>
          <w:szCs w:val="16"/>
        </w:rPr>
        <w:t>语</w:t>
      </w:r>
    </w:p>
    <w:p w:rsidR="002D43B3" w:rsidRPr="00EB5750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B5750">
        <w:rPr>
          <w:rFonts w:ascii="SimSun" w:eastAsia="SimSun" w:hAnsi="SimSun" w:cs="SimSun" w:hint="eastAsia"/>
          <w:b/>
          <w:sz w:val="16"/>
          <w:szCs w:val="16"/>
        </w:rPr>
        <w:t>这两大系统都试图忠于圣经启示，但侧重点不同</w:t>
      </w:r>
      <w:r w:rsidRPr="00EB5750">
        <w:rPr>
          <w:rFonts w:ascii="SimSun" w:eastAsia="SimSun" w:hAnsi="SimSun" w:cs="SimSun"/>
          <w:b/>
          <w:sz w:val="16"/>
          <w:szCs w:val="16"/>
        </w:rPr>
        <w:t>：</w:t>
      </w:r>
    </w:p>
    <w:p w:rsidR="002D43B3" w:rsidRPr="00EB5750" w:rsidRDefault="002D43B3" w:rsidP="002D43B3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加尔文主义</w:t>
      </w:r>
      <w:r w:rsidRPr="00EB5750">
        <w:rPr>
          <w:rFonts w:ascii="SimSun" w:eastAsia="SimSun" w:hAnsi="SimSun" w:cs="SimSun" w:hint="eastAsia"/>
          <w:b/>
          <w:sz w:val="16"/>
          <w:szCs w:val="16"/>
        </w:rPr>
        <w:t>重视神的主权、恩典与救恩的安</w:t>
      </w:r>
      <w:r w:rsidRPr="00EB5750">
        <w:rPr>
          <w:rFonts w:ascii="SimSun" w:eastAsia="SimSun" w:hAnsi="SimSun" w:cs="SimSun"/>
          <w:b/>
          <w:sz w:val="16"/>
          <w:szCs w:val="16"/>
        </w:rPr>
        <w:t>全</w:t>
      </w:r>
    </w:p>
    <w:p w:rsidR="002D43B3" w:rsidRPr="00EB5750" w:rsidRDefault="002D43B3" w:rsidP="002D43B3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亚米念主义</w:t>
      </w:r>
      <w:r w:rsidRPr="00EB5750">
        <w:rPr>
          <w:rFonts w:ascii="SimSun" w:eastAsia="SimSun" w:hAnsi="SimSun" w:cs="SimSun" w:hint="eastAsia"/>
          <w:b/>
          <w:sz w:val="16"/>
          <w:szCs w:val="16"/>
        </w:rPr>
        <w:t>强调人的回应责任、自由选择与爱的真</w:t>
      </w:r>
      <w:r w:rsidRPr="00EB5750">
        <w:rPr>
          <w:rFonts w:ascii="SimSun" w:eastAsia="SimSun" w:hAnsi="SimSun" w:cs="SimSun"/>
          <w:b/>
          <w:sz w:val="16"/>
          <w:szCs w:val="16"/>
        </w:rPr>
        <w:t>实</w:t>
      </w:r>
    </w:p>
    <w:p w:rsidR="002D43B3" w:rsidRPr="00EB5750" w:rsidRDefault="002D43B3" w:rsidP="002D43B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B5750">
        <w:rPr>
          <w:rFonts w:ascii="SimSun" w:eastAsia="SimSun" w:hAnsi="SimSun" w:cs="SimSun" w:hint="eastAsia"/>
          <w:sz w:val="16"/>
          <w:szCs w:val="16"/>
        </w:rPr>
        <w:t>两者都值得我们在</w:t>
      </w:r>
      <w:r w:rsidRPr="00EB5750">
        <w:rPr>
          <w:rFonts w:ascii="SimSun" w:eastAsia="SimSun" w:hAnsi="SimSun" w:cs="SimSun" w:hint="eastAsia"/>
          <w:b/>
          <w:bCs/>
          <w:sz w:val="16"/>
          <w:szCs w:val="16"/>
        </w:rPr>
        <w:t>圣经真理的基础上谦卑查考</w:t>
      </w:r>
      <w:r w:rsidRPr="00EB5750">
        <w:rPr>
          <w:rFonts w:ascii="SimSun" w:eastAsia="SimSun" w:hAnsi="SimSun" w:cs="SimSun" w:hint="eastAsia"/>
          <w:sz w:val="16"/>
          <w:szCs w:val="16"/>
        </w:rPr>
        <w:t>，避免极端或定罪别人</w:t>
      </w:r>
      <w:r w:rsidRPr="00EB5750">
        <w:rPr>
          <w:rFonts w:ascii="SimSun" w:eastAsia="SimSun" w:hAnsi="SimSun" w:cs="SimSun"/>
          <w:sz w:val="16"/>
          <w:szCs w:val="16"/>
        </w:rPr>
        <w:t>。</w:t>
      </w:r>
    </w:p>
    <w:p w:rsidR="002D43B3" w:rsidRDefault="002D43B3" w:rsidP="002D43B3">
      <w:pPr>
        <w:spacing w:after="0"/>
        <w:rPr>
          <w:b/>
          <w:sz w:val="16"/>
          <w:szCs w:val="16"/>
        </w:rPr>
      </w:pPr>
    </w:p>
    <w:p w:rsidR="000020D1" w:rsidRPr="003D24B7" w:rsidRDefault="000020D1" w:rsidP="000020D1">
      <w:pPr>
        <w:spacing w:after="0"/>
        <w:rPr>
          <w:b/>
          <w:sz w:val="16"/>
          <w:szCs w:val="16"/>
        </w:rPr>
      </w:pPr>
    </w:p>
    <w:sectPr w:rsidR="000020D1" w:rsidRPr="003D24B7" w:rsidSect="001300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2FF7"/>
    <w:multiLevelType w:val="multilevel"/>
    <w:tmpl w:val="B454A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3197C"/>
    <w:multiLevelType w:val="multilevel"/>
    <w:tmpl w:val="D13EE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509F2"/>
    <w:multiLevelType w:val="multilevel"/>
    <w:tmpl w:val="77AE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34C96"/>
    <w:multiLevelType w:val="multilevel"/>
    <w:tmpl w:val="913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A1166A"/>
    <w:multiLevelType w:val="multilevel"/>
    <w:tmpl w:val="1318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320114"/>
    <w:multiLevelType w:val="multilevel"/>
    <w:tmpl w:val="022A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C54C95"/>
    <w:multiLevelType w:val="multilevel"/>
    <w:tmpl w:val="64429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82313F"/>
    <w:multiLevelType w:val="multilevel"/>
    <w:tmpl w:val="0950B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99293E"/>
    <w:multiLevelType w:val="multilevel"/>
    <w:tmpl w:val="C9C05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6329F"/>
    <w:multiLevelType w:val="multilevel"/>
    <w:tmpl w:val="8450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0D0845"/>
    <w:multiLevelType w:val="multilevel"/>
    <w:tmpl w:val="F5A4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AA4905"/>
    <w:multiLevelType w:val="multilevel"/>
    <w:tmpl w:val="1242C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62762D"/>
    <w:multiLevelType w:val="multilevel"/>
    <w:tmpl w:val="DDA6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21203E"/>
    <w:multiLevelType w:val="multilevel"/>
    <w:tmpl w:val="6156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50275F"/>
    <w:multiLevelType w:val="multilevel"/>
    <w:tmpl w:val="3BA6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B45324"/>
    <w:multiLevelType w:val="multilevel"/>
    <w:tmpl w:val="8C7A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AA7BDB"/>
    <w:multiLevelType w:val="multilevel"/>
    <w:tmpl w:val="BF7A3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16"/>
  </w:num>
  <w:num w:numId="5">
    <w:abstractNumId w:val="6"/>
  </w:num>
  <w:num w:numId="6">
    <w:abstractNumId w:val="5"/>
  </w:num>
  <w:num w:numId="7">
    <w:abstractNumId w:val="14"/>
  </w:num>
  <w:num w:numId="8">
    <w:abstractNumId w:val="4"/>
  </w:num>
  <w:num w:numId="9">
    <w:abstractNumId w:val="8"/>
  </w:num>
  <w:num w:numId="10">
    <w:abstractNumId w:val="7"/>
  </w:num>
  <w:num w:numId="11">
    <w:abstractNumId w:val="9"/>
  </w:num>
  <w:num w:numId="12">
    <w:abstractNumId w:val="13"/>
  </w:num>
  <w:num w:numId="13">
    <w:abstractNumId w:val="2"/>
  </w:num>
  <w:num w:numId="14">
    <w:abstractNumId w:val="0"/>
  </w:num>
  <w:num w:numId="15">
    <w:abstractNumId w:val="10"/>
  </w:num>
  <w:num w:numId="16">
    <w:abstractNumId w:val="12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20"/>
  <w:characterSpacingControl w:val="doNotCompress"/>
  <w:compat>
    <w:useFELayout/>
  </w:compat>
  <w:rsids>
    <w:rsidRoot w:val="003D24B7"/>
    <w:rsid w:val="000020D1"/>
    <w:rsid w:val="00125C0D"/>
    <w:rsid w:val="001300C7"/>
    <w:rsid w:val="00195731"/>
    <w:rsid w:val="001B2452"/>
    <w:rsid w:val="002841DB"/>
    <w:rsid w:val="002D43B3"/>
    <w:rsid w:val="002E76B1"/>
    <w:rsid w:val="00342B97"/>
    <w:rsid w:val="003D24B7"/>
    <w:rsid w:val="00474513"/>
    <w:rsid w:val="0057226E"/>
    <w:rsid w:val="00646B6B"/>
    <w:rsid w:val="006937F6"/>
    <w:rsid w:val="006D3B15"/>
    <w:rsid w:val="007067EA"/>
    <w:rsid w:val="008C5D24"/>
    <w:rsid w:val="00A41D0D"/>
    <w:rsid w:val="00B76E6D"/>
    <w:rsid w:val="00CC64ED"/>
    <w:rsid w:val="00EB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0C7"/>
  </w:style>
  <w:style w:type="paragraph" w:styleId="Heading2">
    <w:name w:val="heading 2"/>
    <w:basedOn w:val="Normal"/>
    <w:link w:val="Heading2Char"/>
    <w:uiPriority w:val="9"/>
    <w:qFormat/>
    <w:rsid w:val="003D24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D24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3D24B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3D24B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D24B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24B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3D24B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D24B7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Strong">
    <w:name w:val="Strong"/>
    <w:basedOn w:val="DefaultParagraphFont"/>
    <w:uiPriority w:val="22"/>
    <w:qFormat/>
    <w:rsid w:val="003D24B7"/>
    <w:rPr>
      <w:b/>
      <w:bCs/>
    </w:rPr>
  </w:style>
  <w:style w:type="character" w:customStyle="1" w:styleId="overflow-hidden">
    <w:name w:val="overflow-hidden"/>
    <w:basedOn w:val="DefaultParagraphFont"/>
    <w:rsid w:val="003D24B7"/>
  </w:style>
  <w:style w:type="character" w:customStyle="1" w:styleId="flex">
    <w:name w:val="flex"/>
    <w:basedOn w:val="DefaultParagraphFont"/>
    <w:rsid w:val="003D24B7"/>
  </w:style>
  <w:style w:type="paragraph" w:styleId="Title">
    <w:name w:val="Title"/>
    <w:basedOn w:val="Normal"/>
    <w:next w:val="Normal"/>
    <w:link w:val="TitleChar"/>
    <w:uiPriority w:val="10"/>
    <w:qFormat/>
    <w:rsid w:val="001B24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B24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2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83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4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2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1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79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4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051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4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4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7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1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96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98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6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6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68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08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73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1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43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7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6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7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03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40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53488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4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040705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21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86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19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2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4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86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9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9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2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1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08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64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6219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440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825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3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7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9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2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56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27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4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4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8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84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73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6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2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60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49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226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19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65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375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329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8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1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95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20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8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6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4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0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00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83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56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266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0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33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5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2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3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3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72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7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6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9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16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18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62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08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5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loshan lee</dc:creator>
  <cp:lastModifiedBy>loshan lee</cp:lastModifiedBy>
  <cp:revision>9</cp:revision>
  <dcterms:created xsi:type="dcterms:W3CDTF">2025-05-20T16:51:00Z</dcterms:created>
  <dcterms:modified xsi:type="dcterms:W3CDTF">2025-05-26T00:55:00Z</dcterms:modified>
</cp:coreProperties>
</file>