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AC" w:rsidRPr="0031403A" w:rsidRDefault="00A431AC" w:rsidP="00A431A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MingLiU" w:eastAsia="MingLiU" w:hAnsi="MingLiU" w:cs="MingLiU"/>
          <w:b/>
          <w:color w:val="0D0D0D"/>
          <w:sz w:val="20"/>
          <w:szCs w:val="20"/>
        </w:rPr>
      </w:pPr>
      <w:r w:rsidRPr="0031403A">
        <w:rPr>
          <w:rFonts w:ascii="SimSun" w:cs="SimSun" w:hint="eastAsia"/>
          <w:b/>
          <w:sz w:val="28"/>
          <w:szCs w:val="28"/>
        </w:rPr>
        <w:t xml:space="preserve">神学研讨     </w:t>
      </w:r>
      <w:r w:rsidRPr="0031403A">
        <w:rPr>
          <w:rFonts w:hint="eastAsia"/>
          <w:b/>
          <w:sz w:val="28"/>
          <w:szCs w:val="28"/>
        </w:rPr>
        <w:t>第</w:t>
      </w:r>
      <w:r w:rsidRPr="0031403A">
        <w:rPr>
          <w:b/>
          <w:sz w:val="28"/>
          <w:szCs w:val="28"/>
        </w:rPr>
        <w:t>4</w:t>
      </w:r>
      <w:r w:rsidR="00F11348" w:rsidRPr="0031403A">
        <w:rPr>
          <w:b/>
          <w:sz w:val="28"/>
          <w:szCs w:val="28"/>
        </w:rPr>
        <w:t>6</w:t>
      </w:r>
      <w:r w:rsidRPr="0031403A">
        <w:rPr>
          <w:rFonts w:hint="eastAsia"/>
          <w:b/>
          <w:sz w:val="28"/>
          <w:szCs w:val="28"/>
        </w:rPr>
        <w:t>课</w:t>
      </w:r>
      <w:r w:rsidRPr="0031403A">
        <w:rPr>
          <w:rFonts w:hint="eastAsia"/>
          <w:b/>
          <w:sz w:val="28"/>
          <w:szCs w:val="28"/>
        </w:rPr>
        <w:t xml:space="preserve">         </w:t>
      </w:r>
      <w:r w:rsidRPr="0031403A">
        <w:rPr>
          <w:rFonts w:ascii="PMingLiU" w:eastAsia="PMingLiU" w:hAnsi="PMingLiU" w:cs="PMingLiU" w:hint="eastAsia"/>
          <w:b/>
          <w:bCs/>
          <w:sz w:val="28"/>
          <w:szCs w:val="28"/>
        </w:rPr>
        <w:t>罗马书</w:t>
      </w:r>
      <w:r w:rsidR="00A25367">
        <w:rPr>
          <w:rFonts w:ascii="PMingLiU" w:hAnsi="PMingLiU" w:cs="PMingLiU"/>
          <w:b/>
          <w:bCs/>
          <w:sz w:val="28"/>
          <w:szCs w:val="28"/>
        </w:rPr>
        <w:t>3,</w:t>
      </w:r>
      <w:r w:rsidR="009B2E36">
        <w:rPr>
          <w:rFonts w:ascii="PMingLiU" w:hAnsi="PMingLiU" w:cs="PMingLiU"/>
          <w:b/>
          <w:bCs/>
          <w:sz w:val="28"/>
          <w:szCs w:val="28"/>
        </w:rPr>
        <w:t xml:space="preserve"> </w:t>
      </w:r>
      <w:r w:rsidR="00A25367">
        <w:rPr>
          <w:rFonts w:ascii="PMingLiU" w:hAnsi="PMingLiU" w:cs="PMingLiU"/>
          <w:b/>
          <w:bCs/>
          <w:sz w:val="28"/>
          <w:szCs w:val="28"/>
        </w:rPr>
        <w:t>4</w:t>
      </w:r>
      <w:r w:rsidRPr="0031403A">
        <w:rPr>
          <w:rFonts w:ascii="MingLiU" w:eastAsia="MingLiU" w:hAnsi="MingLiU" w:cs="MingLiU" w:hint="eastAsia"/>
          <w:b/>
          <w:color w:val="0D0D0D"/>
          <w:sz w:val="20"/>
          <w:szCs w:val="20"/>
        </w:rPr>
        <w:t xml:space="preserve"> </w:t>
      </w:r>
      <w:r w:rsidR="00A25367" w:rsidRPr="00BE0BE0">
        <w:rPr>
          <w:rFonts w:ascii="MingLiU" w:eastAsia="MingLiU" w:hAnsi="MingLiU" w:cs="MingLiU" w:hint="eastAsia"/>
          <w:b/>
          <w:color w:val="0D0D0D"/>
          <w:sz w:val="28"/>
          <w:szCs w:val="28"/>
        </w:rPr>
        <w:t>章</w:t>
      </w:r>
      <w:r w:rsidRPr="00BE0BE0">
        <w:rPr>
          <w:rFonts w:ascii="MingLiU" w:eastAsia="MingLiU" w:hAnsi="MingLiU" w:cs="MingLiU" w:hint="eastAsia"/>
          <w:b/>
          <w:color w:val="0D0D0D"/>
          <w:sz w:val="28"/>
          <w:szCs w:val="28"/>
        </w:rPr>
        <w:t xml:space="preserve"> </w:t>
      </w:r>
      <w:r w:rsidRPr="0031403A">
        <w:rPr>
          <w:rFonts w:ascii="MingLiU" w:eastAsia="MingLiU" w:hAnsi="MingLiU" w:cs="MingLiU"/>
          <w:b/>
          <w:color w:val="0D0D0D"/>
          <w:sz w:val="20"/>
          <w:szCs w:val="20"/>
        </w:rPr>
        <w:t xml:space="preserve">        1</w:t>
      </w:r>
      <w:r w:rsidR="00F11348" w:rsidRPr="0031403A">
        <w:rPr>
          <w:rFonts w:ascii="MingLiU" w:hAnsi="MingLiU" w:cs="MingLiU" w:hint="eastAsia"/>
          <w:b/>
          <w:color w:val="0D0D0D"/>
          <w:sz w:val="20"/>
          <w:szCs w:val="20"/>
        </w:rPr>
        <w:t>1/</w:t>
      </w:r>
      <w:r w:rsidR="00C80645">
        <w:rPr>
          <w:rFonts w:ascii="MingLiU" w:hAnsi="MingLiU" w:cs="MingLiU"/>
          <w:b/>
          <w:color w:val="0D0D0D"/>
          <w:sz w:val="20"/>
          <w:szCs w:val="20"/>
        </w:rPr>
        <w:t>24</w:t>
      </w:r>
      <w:r w:rsidRPr="0031403A">
        <w:rPr>
          <w:rFonts w:ascii="MingLiU" w:eastAsia="MingLiU" w:hAnsi="MingLiU" w:cs="MingLiU"/>
          <w:b/>
          <w:color w:val="0D0D0D"/>
          <w:sz w:val="20"/>
          <w:szCs w:val="20"/>
        </w:rPr>
        <w:t>/2024</w:t>
      </w:r>
    </w:p>
    <w:p w:rsidR="00A47ECA" w:rsidRPr="00EE41E1" w:rsidRDefault="00A47ECA" w:rsidP="00A47ECA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7ECA" w:rsidRPr="00EE41E1" w:rsidRDefault="00A47ECA" w:rsidP="00A47E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《罗马书》第</w:t>
      </w:r>
      <w:r w:rsidRPr="00EE41E1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章是保罗关于</w:t>
      </w:r>
      <w:r w:rsidRPr="009B2E36">
        <w:rPr>
          <w:rFonts w:ascii="PMingLiU" w:eastAsia="PMingLiU" w:hAnsi="PMingLiU" w:cs="PMingLiU" w:hint="eastAsia"/>
          <w:b/>
          <w:color w:val="C00000"/>
          <w:sz w:val="20"/>
          <w:szCs w:val="20"/>
        </w:rPr>
        <w:t>人类罪性和因信称义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教义的重要阐述。这一章清楚表明，所有人都在罪中，无法通过律法称义，唯有靠着耶稣基督的救赎，凭信心得到神的义。保罗进一步解释了神的恩典与公义如何在福音中彰显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EE41E1" w:rsidRDefault="00A47ECA" w:rsidP="00A47E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7ECA" w:rsidRPr="00EE41E1" w:rsidRDefault="00A47ECA" w:rsidP="00A47E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主</w:t>
      </w:r>
      <w:r w:rsidRPr="0031403A">
        <w:rPr>
          <w:rFonts w:ascii="PMingLiU" w:eastAsia="PMingLiU" w:hAnsi="PMingLiU" w:cs="PMingLiU"/>
          <w:b/>
          <w:bCs/>
          <w:sz w:val="20"/>
          <w:szCs w:val="20"/>
        </w:rPr>
        <w:t>题</w:t>
      </w:r>
    </w:p>
    <w:p w:rsidR="00A25367" w:rsidRDefault="00A47ECA" w:rsidP="00A47ECA">
      <w:pPr>
        <w:spacing w:after="0" w:line="240" w:lineRule="auto"/>
        <w:rPr>
          <w:rFonts w:ascii="PMingLiU" w:hAnsi="PMingLiU" w:cs="PMingLiU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《罗马书》第</w:t>
      </w:r>
      <w:r w:rsidRPr="00EE41E1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章的主题是</w:t>
      </w:r>
      <w:r w:rsidRPr="00EE41E1">
        <w:rPr>
          <w:rFonts w:ascii="Times New Roman" w:eastAsia="Times New Roman" w:hAnsi="Times New Roman" w:cs="Times New Roman"/>
          <w:b/>
          <w:sz w:val="20"/>
          <w:szCs w:val="20"/>
        </w:rPr>
        <w:t>**“</w:t>
      </w:r>
      <w:r w:rsidRPr="00A25367">
        <w:rPr>
          <w:rFonts w:ascii="PMingLiU" w:eastAsia="PMingLiU" w:hAnsi="PMingLiU" w:cs="PMingLiU" w:hint="eastAsia"/>
          <w:b/>
          <w:color w:val="C00000"/>
          <w:sz w:val="20"/>
          <w:szCs w:val="20"/>
        </w:rPr>
        <w:t>因信称义与神的恩典</w:t>
      </w:r>
      <w:r w:rsidRPr="00EE41E1">
        <w:rPr>
          <w:rFonts w:ascii="Times New Roman" w:eastAsia="Times New Roman" w:hAnsi="Times New Roman" w:cs="Times New Roman"/>
          <w:b/>
          <w:sz w:val="20"/>
          <w:szCs w:val="20"/>
        </w:rPr>
        <w:t>”**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。保罗论述了人的普遍堕落，律法的无能，以及福</w:t>
      </w:r>
      <w:r w:rsidR="00A25367">
        <w:rPr>
          <w:rFonts w:ascii="PMingLiU" w:hAnsi="PMingLiU" w:cs="PMingLiU" w:hint="eastAsia"/>
          <w:b/>
          <w:sz w:val="20"/>
          <w:szCs w:val="20"/>
        </w:rPr>
        <w:t xml:space="preserve">    </w:t>
      </w:r>
    </w:p>
    <w:p w:rsidR="00A47ECA" w:rsidRPr="00EE41E1" w:rsidRDefault="00A25367" w:rsidP="00A47E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 xml:space="preserve">                   </w:t>
      </w:r>
      <w:r w:rsidR="00A47ECA" w:rsidRPr="00EE41E1">
        <w:rPr>
          <w:rFonts w:ascii="PMingLiU" w:eastAsia="PMingLiU" w:hAnsi="PMingLiU" w:cs="PMingLiU" w:hint="eastAsia"/>
          <w:b/>
          <w:sz w:val="20"/>
          <w:szCs w:val="20"/>
        </w:rPr>
        <w:t>音的核心</w:t>
      </w:r>
      <w:r w:rsidR="00A47ECA" w:rsidRPr="00EE41E1">
        <w:rPr>
          <w:rFonts w:ascii="Times New Roman" w:eastAsia="Times New Roman" w:hAnsi="Times New Roman" w:cs="Times New Roman"/>
          <w:b/>
          <w:sz w:val="20"/>
          <w:szCs w:val="20"/>
        </w:rPr>
        <w:t>——</w:t>
      </w:r>
      <w:r w:rsidR="00A47ECA" w:rsidRPr="00EE41E1">
        <w:rPr>
          <w:rFonts w:ascii="PMingLiU" w:eastAsia="PMingLiU" w:hAnsi="PMingLiU" w:cs="PMingLiU" w:hint="eastAsia"/>
          <w:b/>
          <w:sz w:val="20"/>
          <w:szCs w:val="20"/>
        </w:rPr>
        <w:t>神通过耶稣基督的救赎提供了因信称义的途径</w:t>
      </w:r>
      <w:r w:rsidR="00A47ECA"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31403A" w:rsidRDefault="00A47ECA" w:rsidP="00A253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9030"/>
      </w:tblGrid>
      <w:tr w:rsidR="00930A89" w:rsidRPr="00930A89" w:rsidTr="009B2E36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3:1</w:t>
            </w:r>
          </w:p>
        </w:tc>
        <w:tc>
          <w:tcPr>
            <w:tcW w:w="8985" w:type="dxa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这样说来、犹太人有甚么长处、割礼有甚么益处呢．</w:t>
            </w:r>
          </w:p>
        </w:tc>
      </w:tr>
      <w:tr w:rsidR="00930A89" w:rsidRPr="00930A89" w:rsidTr="009B2E36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3:2</w:t>
            </w:r>
          </w:p>
        </w:tc>
        <w:tc>
          <w:tcPr>
            <w:tcW w:w="8985" w:type="dxa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凡事大有好处．第一是　神的圣言交托他们。</w:t>
            </w:r>
          </w:p>
        </w:tc>
      </w:tr>
      <w:tr w:rsidR="00930A89" w:rsidRPr="00930A89" w:rsidTr="009B2E36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3:3</w:t>
            </w:r>
          </w:p>
        </w:tc>
        <w:tc>
          <w:tcPr>
            <w:tcW w:w="8985" w:type="dxa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即便有不信的、这有何妨呢．难道他们的不信、就废掉　神的信么。</w:t>
            </w:r>
          </w:p>
        </w:tc>
      </w:tr>
      <w:tr w:rsidR="00930A89" w:rsidRPr="00930A89" w:rsidTr="009B2E36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3:4</w:t>
            </w:r>
          </w:p>
        </w:tc>
        <w:tc>
          <w:tcPr>
            <w:tcW w:w="8985" w:type="dxa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断乎不能．不如说、　神是真实的、人都是虚谎的．如经上所记、『你责备人的时候、显为公义．被人议论的时候、可以得胜。』</w:t>
            </w:r>
          </w:p>
        </w:tc>
      </w:tr>
      <w:tr w:rsidR="00930A89" w:rsidRPr="00930A89" w:rsidTr="009B2E36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3:5</w:t>
            </w:r>
          </w:p>
        </w:tc>
        <w:tc>
          <w:tcPr>
            <w:tcW w:w="8985" w:type="dxa"/>
            <w:vAlign w:val="center"/>
            <w:hideMark/>
          </w:tcPr>
          <w:p w:rsidR="00930A89" w:rsidRPr="00930A89" w:rsidRDefault="009B2E36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b/>
                <w:sz w:val="20"/>
                <w:szCs w:val="20"/>
              </w:rPr>
              <w:t>我且照着人的常话说、我们的不义、若显出神的义来、我们可以怎么说呢．</w:t>
            </w:r>
            <w:r w:rsidR="00930A89"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神降怒、是他不义么．</w:t>
            </w:r>
          </w:p>
        </w:tc>
      </w:tr>
      <w:tr w:rsidR="00930A89" w:rsidRPr="00930A89" w:rsidTr="009B2E36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3:6</w:t>
            </w:r>
          </w:p>
        </w:tc>
        <w:tc>
          <w:tcPr>
            <w:tcW w:w="8985" w:type="dxa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断乎不是．若是这样、　神怎能审判世界呢。</w:t>
            </w:r>
          </w:p>
        </w:tc>
      </w:tr>
      <w:tr w:rsidR="00930A89" w:rsidRPr="00930A89" w:rsidTr="009B2E36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3:7</w:t>
            </w:r>
          </w:p>
        </w:tc>
        <w:tc>
          <w:tcPr>
            <w:tcW w:w="8985" w:type="dxa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若　神的真实、因我的虚谎、越发显出他的荣耀、为甚么我还受审判、好像罪人呢。</w:t>
            </w:r>
          </w:p>
        </w:tc>
      </w:tr>
    </w:tbl>
    <w:p w:rsidR="00A25367" w:rsidRPr="0031403A" w:rsidRDefault="00A25367" w:rsidP="00A25367">
      <w:pPr>
        <w:pStyle w:val="ListParagraph"/>
        <w:numPr>
          <w:ilvl w:val="0"/>
          <w:numId w:val="28"/>
        </w:numPr>
        <w:spacing w:after="0" w:line="240" w:lineRule="auto"/>
        <w:rPr>
          <w:rFonts w:ascii="PMingLiU" w:eastAsia="PMingLiU" w:hAnsi="PMingLiU" w:cs="PMingLiU"/>
          <w:b/>
          <w:bCs/>
          <w:sz w:val="20"/>
          <w:szCs w:val="20"/>
        </w:rPr>
      </w:pPr>
      <w:r w:rsidRPr="009B2E36">
        <w:rPr>
          <w:rFonts w:ascii="PMingLiU" w:eastAsia="PMingLiU" w:hAnsi="PMingLiU" w:cs="PMingLiU" w:hint="eastAsia"/>
          <w:b/>
          <w:bCs/>
          <w:color w:val="C00000"/>
          <w:sz w:val="20"/>
          <w:szCs w:val="20"/>
        </w:rPr>
        <w:t>神的信实与公义</w:t>
      </w:r>
      <w:r w:rsidRPr="0031403A">
        <w:rPr>
          <w:rFonts w:ascii="Times New Roman" w:eastAsia="Times New Roman" w:hAnsi="Times New Roman" w:cs="Times New Roman"/>
          <w:b/>
          <w:sz w:val="20"/>
          <w:szCs w:val="20"/>
        </w:rPr>
        <w:t xml:space="preserve"> (3:1-8)</w:t>
      </w:r>
    </w:p>
    <w:p w:rsidR="0000167E" w:rsidRPr="00EE41E1" w:rsidRDefault="00A25367" w:rsidP="00A25367">
      <w:pPr>
        <w:spacing w:after="0" w:line="240" w:lineRule="auto"/>
        <w:rPr>
          <w:rFonts w:ascii="PMingLiU" w:eastAsia="PMingLiU" w:hAnsi="PMingLiU" w:cs="PMingLiU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 xml:space="preserve">              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保罗反驳犹太人可能提出的问题，强调神的信实不因人的不信而改变</w:t>
      </w:r>
    </w:p>
    <w:tbl>
      <w:tblPr>
        <w:tblW w:w="9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9030"/>
      </w:tblGrid>
      <w:tr w:rsidR="0000167E" w:rsidRPr="00930A89" w:rsidTr="006A109A">
        <w:trPr>
          <w:tblCellSpacing w:w="15" w:type="dxa"/>
        </w:trPr>
        <w:tc>
          <w:tcPr>
            <w:tcW w:w="600" w:type="dxa"/>
            <w:hideMark/>
          </w:tcPr>
          <w:p w:rsidR="0000167E" w:rsidRPr="00930A89" w:rsidRDefault="0000167E" w:rsidP="006A1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3:8</w:t>
            </w:r>
          </w:p>
        </w:tc>
        <w:tc>
          <w:tcPr>
            <w:tcW w:w="8985" w:type="dxa"/>
            <w:vAlign w:val="center"/>
            <w:hideMark/>
          </w:tcPr>
          <w:p w:rsidR="0000167E" w:rsidRPr="00930A89" w:rsidRDefault="0000167E" w:rsidP="006A1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为甚么不说、我们可以作恶以成善呢、这是毁谤我们的人、说我们有这话．这等人定罪、是该当的。</w:t>
            </w:r>
          </w:p>
        </w:tc>
      </w:tr>
    </w:tbl>
    <w:p w:rsidR="0000167E" w:rsidRPr="00EE41E1" w:rsidRDefault="0000167E" w:rsidP="0000167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要</w:t>
      </w:r>
      <w:r w:rsidRPr="0031403A">
        <w:rPr>
          <w:rFonts w:ascii="PMingLiU" w:eastAsia="PMingLiU" w:hAnsi="PMingLiU" w:cs="PMingLiU"/>
          <w:b/>
          <w:bCs/>
          <w:sz w:val="20"/>
          <w:szCs w:val="20"/>
        </w:rPr>
        <w:t>义</w:t>
      </w:r>
    </w:p>
    <w:p w:rsidR="00A25367" w:rsidRDefault="00A25367" w:rsidP="00A25367">
      <w:pPr>
        <w:spacing w:after="0" w:line="240" w:lineRule="auto"/>
        <w:rPr>
          <w:rFonts w:ascii="PMingLiU" w:hAnsi="PMingLiU" w:cs="PMingLiU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。即使人不义，神仍公义，并</w:t>
      </w:r>
      <w:r>
        <w:rPr>
          <w:rFonts w:ascii="PMingLiU" w:hAnsi="PMingLiU" w:cs="PMingLiU" w:hint="eastAsia"/>
          <w:b/>
          <w:sz w:val="20"/>
          <w:szCs w:val="20"/>
        </w:rPr>
        <w:t xml:space="preserve">  </w:t>
      </w:r>
    </w:p>
    <w:p w:rsidR="00A47ECA" w:rsidRPr="0031403A" w:rsidRDefault="00A25367" w:rsidP="00A253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 xml:space="preserve">              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按照祂的应许审判世界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684"/>
      </w:tblGrid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3:9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这却怎么样呢．我们比他们强么．决不是的．因我们已经证明、犹太人和希利尼人都在罪恶之下．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3:10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就如经上所记、『</w:t>
            </w:r>
            <w:r w:rsidRPr="009B2E36">
              <w:rPr>
                <w:rFonts w:ascii="PMingLiU" w:eastAsia="PMingLiU" w:hAnsi="PMingLiU" w:cs="PMingLiU"/>
                <w:b/>
                <w:color w:val="C00000"/>
                <w:sz w:val="20"/>
                <w:szCs w:val="20"/>
              </w:rPr>
              <w:t>没有义人、连一个也没有</w:t>
            </w: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．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3:11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没有明白的、没有寻求　神的．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3:12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都是偏离正路、一同变为无用．没有行善的、连一个也没有。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3:13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他们的喉咙是敞开的坟墓．他们用舌头弄诡诈．嘴唇里有虺蛇的毒气．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3:14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满口是咒骂苦毒．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3:15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杀人流血他们的脚飞跑．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3:16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所经过的路、便行残害暴虐的事．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3:17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平安的路、他们未曾知道．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3:18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他们眼中不怕　神。』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3:19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我们晓得律法上</w:t>
            </w:r>
            <w:r w:rsidR="009B2E36">
              <w:rPr>
                <w:rFonts w:ascii="PMingLiU" w:eastAsia="PMingLiU" w:hAnsi="PMingLiU" w:cs="PMingLiU"/>
                <w:b/>
                <w:sz w:val="20"/>
                <w:szCs w:val="20"/>
              </w:rPr>
              <w:t>的话、都是对律法以下之人说的、好塞住各人的口、叫普世的人都伏在神审判</w:t>
            </w: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下．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3:20</w:t>
            </w:r>
          </w:p>
        </w:tc>
        <w:tc>
          <w:tcPr>
            <w:tcW w:w="0" w:type="auto"/>
            <w:vAlign w:val="center"/>
            <w:hideMark/>
          </w:tcPr>
          <w:p w:rsidR="00930A89" w:rsidRDefault="00930A89" w:rsidP="00930A89">
            <w:pPr>
              <w:spacing w:after="0" w:line="240" w:lineRule="auto"/>
              <w:rPr>
                <w:rFonts w:ascii="PMingLiU" w:eastAsia="PMingLiU" w:hAnsi="PMingLiU" w:cs="PMingLiU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所以凡有血气的没有一个、因行律法、能在　神面前称义．因为</w:t>
            </w:r>
            <w:r w:rsidRPr="009B2E36">
              <w:rPr>
                <w:rFonts w:ascii="PMingLiU" w:eastAsia="PMingLiU" w:hAnsi="PMingLiU" w:cs="PMingLiU"/>
                <w:b/>
                <w:color w:val="C00000"/>
                <w:sz w:val="20"/>
                <w:szCs w:val="20"/>
              </w:rPr>
              <w:t>律法本是叫人知罪</w:t>
            </w: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。</w:t>
            </w:r>
          </w:p>
          <w:p w:rsidR="0031403A" w:rsidRPr="00930A89" w:rsidRDefault="0031403A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25367" w:rsidRPr="009B2E36" w:rsidRDefault="00A25367" w:rsidP="009B2E3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2E36">
        <w:rPr>
          <w:rFonts w:ascii="PMingLiU" w:eastAsia="PMingLiU" w:hAnsi="PMingLiU" w:cs="PMingLiU" w:hint="eastAsia"/>
          <w:b/>
          <w:bCs/>
          <w:sz w:val="20"/>
          <w:szCs w:val="20"/>
        </w:rPr>
        <w:t>世人都犯了罪</w:t>
      </w:r>
      <w:r w:rsidRPr="009B2E36">
        <w:rPr>
          <w:rFonts w:ascii="Times New Roman" w:eastAsia="Times New Roman" w:hAnsi="Times New Roman" w:cs="Times New Roman"/>
          <w:b/>
          <w:sz w:val="20"/>
          <w:szCs w:val="20"/>
        </w:rPr>
        <w:t xml:space="preserve"> (3:9-20)</w:t>
      </w:r>
    </w:p>
    <w:p w:rsidR="00A25367" w:rsidRPr="00EE41E1" w:rsidRDefault="00A25367" w:rsidP="009B2E36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犹太人和外邦人都在罪的权势下，无人例外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25367" w:rsidRPr="00EE41E1" w:rsidRDefault="00A25367" w:rsidP="009B2E36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保罗引用旧约经文证明</w:t>
      </w:r>
      <w:r w:rsidRPr="00EE41E1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没有义人，连一个也没有</w:t>
      </w:r>
      <w:r w:rsidRPr="00EE41E1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，人的罪性表现在言语、行为和内心中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31403A" w:rsidRDefault="00A25367" w:rsidP="00A253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 xml:space="preserve">                            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律法的功能是让人知罪，而非提供称义的途径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805"/>
      </w:tblGrid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3:21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但如今　神的义在律法以外已经显明出来、有律法和先知为证．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3:22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就是　神的义、因信耶稣基督、加给一切相信的人、并没有分别．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3:23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因为世人都犯了罪、亏缺了　神的荣耀。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lastRenderedPageBreak/>
              <w:t>3:24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如今却蒙　神的恩典、因基督耶稣的救赎、就白白的称义。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3:25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神设立耶稣作挽回祭、是凭着耶稣的血、借着人的信、要显明　神的义．因为他用忍耐的心、宽容人先时所犯的罪．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3:26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好在今时显明他的义、使人知道他自己为义、也称信耶稣的人为义。</w:t>
            </w:r>
          </w:p>
        </w:tc>
      </w:tr>
    </w:tbl>
    <w:p w:rsidR="00A25367" w:rsidRPr="009B2E36" w:rsidRDefault="00A25367" w:rsidP="009B2E36">
      <w:pPr>
        <w:pStyle w:val="ListParagraph"/>
        <w:numPr>
          <w:ilvl w:val="0"/>
          <w:numId w:val="28"/>
        </w:numPr>
        <w:spacing w:after="0" w:line="240" w:lineRule="auto"/>
        <w:rPr>
          <w:rFonts w:ascii="PMingLiU" w:eastAsia="PMingLiU" w:hAnsi="PMingLiU" w:cs="PMingLiU"/>
          <w:b/>
          <w:bCs/>
          <w:sz w:val="20"/>
          <w:szCs w:val="20"/>
        </w:rPr>
      </w:pPr>
      <w:r w:rsidRPr="009B2E36">
        <w:rPr>
          <w:rFonts w:ascii="PMingLiU" w:eastAsia="PMingLiU" w:hAnsi="PMingLiU" w:cs="PMingLiU" w:hint="eastAsia"/>
          <w:b/>
          <w:bCs/>
          <w:sz w:val="20"/>
          <w:szCs w:val="20"/>
        </w:rPr>
        <w:t>因信称义的真理</w:t>
      </w:r>
      <w:r w:rsidRPr="009B2E36">
        <w:rPr>
          <w:rFonts w:ascii="Times New Roman" w:eastAsia="Times New Roman" w:hAnsi="Times New Roman" w:cs="Times New Roman"/>
          <w:b/>
          <w:sz w:val="20"/>
          <w:szCs w:val="20"/>
        </w:rPr>
        <w:t xml:space="preserve"> (3:21-26)</w:t>
      </w:r>
    </w:p>
    <w:p w:rsidR="00A25367" w:rsidRPr="00EE41E1" w:rsidRDefault="00A25367" w:rsidP="00A25367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神的义通过信耶稣基督显明出来，与律法无关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25367" w:rsidRPr="00EE41E1" w:rsidRDefault="00A25367" w:rsidP="00A25367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所有人都亏缺了神的荣耀，唯有靠神的恩典，借耶稣基督的救赎称义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EE41E1" w:rsidRDefault="00A25367" w:rsidP="00A253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 xml:space="preserve">                            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神设立耶稣为挽回祭，通过祂的血显明神的公义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805"/>
      </w:tblGrid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3:27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既是这样、那里能夸口呢．没有可夸的了。用何法没有的呢、是用立功之法么．不是、乃用信主之法。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3:28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所以〔有古卷作因为〕我们看定了、人称义是因着信、不在乎遵行律法。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3:29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难道　神只作犹太人的　神么．不也是作外邦人的　神么．是的、也作外邦人的　神。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3:30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神既是一位、他就要因信称那受割礼的为义、也要因信称那未受割礼的为义。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3:31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这样、我们因信废了律法么．断乎不是、更是坚固律法。</w:t>
            </w:r>
          </w:p>
        </w:tc>
      </w:tr>
    </w:tbl>
    <w:p w:rsidR="00A25367" w:rsidRPr="009B2E36" w:rsidRDefault="00A25367" w:rsidP="009B2E36">
      <w:pPr>
        <w:pStyle w:val="ListParagraph"/>
        <w:numPr>
          <w:ilvl w:val="0"/>
          <w:numId w:val="28"/>
        </w:numPr>
        <w:spacing w:after="0" w:line="240" w:lineRule="auto"/>
        <w:rPr>
          <w:rFonts w:ascii="PMingLiU" w:eastAsia="PMingLiU" w:hAnsi="PMingLiU" w:cs="PMingLiU"/>
          <w:b/>
          <w:bCs/>
          <w:sz w:val="20"/>
          <w:szCs w:val="20"/>
        </w:rPr>
      </w:pPr>
      <w:r w:rsidRPr="009B2E36">
        <w:rPr>
          <w:rFonts w:ascii="PMingLiU" w:eastAsia="PMingLiU" w:hAnsi="PMingLiU" w:cs="PMingLiU" w:hint="eastAsia"/>
          <w:b/>
          <w:bCs/>
          <w:sz w:val="20"/>
          <w:szCs w:val="20"/>
        </w:rPr>
        <w:t>因信称义的普世性</w:t>
      </w:r>
      <w:r w:rsidRPr="009B2E36">
        <w:rPr>
          <w:rFonts w:ascii="Times New Roman" w:eastAsia="Times New Roman" w:hAnsi="Times New Roman" w:cs="Times New Roman"/>
          <w:b/>
          <w:sz w:val="20"/>
          <w:szCs w:val="20"/>
        </w:rPr>
        <w:t xml:space="preserve"> (3:27-31)</w:t>
      </w:r>
    </w:p>
    <w:p w:rsidR="00A25367" w:rsidRPr="00EE41E1" w:rsidRDefault="00A25367" w:rsidP="00A25367">
      <w:pPr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因信称义排除了一切的自夸，因为称义不是靠行为，而是凭信心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EE41E1" w:rsidRDefault="00A25367" w:rsidP="00A253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PMingLiU" w:eastAsia="PMingLiU" w:hAnsi="PMingLiU" w:cs="PMingLiU"/>
          <w:b/>
          <w:sz w:val="20"/>
          <w:szCs w:val="20"/>
        </w:rPr>
        <w:t xml:space="preserve">                           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犹太人和外邦人都在同一个神面前，神通过信心拯救所有相信的人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EE41E1" w:rsidRDefault="00A47ECA" w:rsidP="00A47E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金</w:t>
      </w:r>
      <w:r w:rsidRPr="0031403A">
        <w:rPr>
          <w:rFonts w:ascii="PMingLiU" w:eastAsia="PMingLiU" w:hAnsi="PMingLiU" w:cs="PMingLiU"/>
          <w:b/>
          <w:bCs/>
          <w:sz w:val="20"/>
          <w:szCs w:val="20"/>
        </w:rPr>
        <w:t>句</w:t>
      </w:r>
    </w:p>
    <w:p w:rsidR="00A47ECA" w:rsidRPr="00EE41E1" w:rsidRDefault="00A47ECA" w:rsidP="00A47EC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罗马书</w:t>
      </w:r>
      <w:r w:rsidRPr="0031403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3:10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：</w:t>
      </w:r>
      <w:r w:rsidRPr="00EE41E1">
        <w:rPr>
          <w:rFonts w:ascii="Times New Roman" w:eastAsia="Times New Roman" w:hAnsi="Times New Roman" w:cs="Times New Roman"/>
          <w:b/>
          <w:sz w:val="20"/>
          <w:szCs w:val="20"/>
        </w:rPr>
        <w:br/>
        <w:t>“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就如经上所记：</w:t>
      </w:r>
      <w:r w:rsidRPr="00EE41E1">
        <w:rPr>
          <w:rFonts w:ascii="Times New Roman" w:eastAsia="Times New Roman" w:hAnsi="Times New Roman" w:cs="Times New Roman"/>
          <w:b/>
          <w:sz w:val="20"/>
          <w:szCs w:val="20"/>
        </w:rPr>
        <w:t>‘</w:t>
      </w:r>
      <w:r w:rsidRPr="009B2E36">
        <w:rPr>
          <w:rFonts w:ascii="PMingLiU" w:eastAsia="PMingLiU" w:hAnsi="PMingLiU" w:cs="PMingLiU" w:hint="eastAsia"/>
          <w:b/>
          <w:color w:val="C00000"/>
          <w:sz w:val="20"/>
          <w:szCs w:val="20"/>
        </w:rPr>
        <w:t>没有义人，连一个也没有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。</w:t>
      </w:r>
      <w:r w:rsidRPr="00EE41E1">
        <w:rPr>
          <w:rFonts w:ascii="Times New Roman" w:eastAsia="Times New Roman" w:hAnsi="Times New Roman" w:cs="Times New Roman"/>
          <w:b/>
          <w:sz w:val="20"/>
          <w:szCs w:val="20"/>
        </w:rPr>
        <w:t>’”</w:t>
      </w:r>
    </w:p>
    <w:p w:rsidR="00A47ECA" w:rsidRPr="00EE41E1" w:rsidRDefault="00A47ECA" w:rsidP="00A47EC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罗马书</w:t>
      </w:r>
      <w:r w:rsidRPr="0031403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3:23-24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：</w:t>
      </w:r>
      <w:r w:rsidRPr="00EE41E1">
        <w:rPr>
          <w:rFonts w:ascii="Times New Roman" w:eastAsia="Times New Roman" w:hAnsi="Times New Roman" w:cs="Times New Roman"/>
          <w:b/>
          <w:sz w:val="20"/>
          <w:szCs w:val="20"/>
        </w:rPr>
        <w:br/>
        <w:t>“</w:t>
      </w:r>
      <w:r w:rsidRPr="009B2E36">
        <w:rPr>
          <w:rFonts w:ascii="PMingLiU" w:eastAsia="PMingLiU" w:hAnsi="PMingLiU" w:cs="PMingLiU" w:hint="eastAsia"/>
          <w:b/>
          <w:color w:val="C00000"/>
          <w:sz w:val="20"/>
          <w:szCs w:val="20"/>
        </w:rPr>
        <w:t>因为世人都犯了罪，亏缺了神的荣耀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；如今却蒙神的恩典，因基督耶稣的救赎，就白白地称义。</w:t>
      </w:r>
      <w:r w:rsidRPr="00EE41E1"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:rsidR="00A47ECA" w:rsidRPr="00EE41E1" w:rsidRDefault="00A47ECA" w:rsidP="00A47EC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罗马书</w:t>
      </w:r>
      <w:r w:rsidRPr="0031403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3:28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：</w:t>
      </w:r>
      <w:r w:rsidRPr="00EE41E1">
        <w:rPr>
          <w:rFonts w:ascii="Times New Roman" w:eastAsia="Times New Roman" w:hAnsi="Times New Roman" w:cs="Times New Roman"/>
          <w:b/>
          <w:sz w:val="20"/>
          <w:szCs w:val="20"/>
        </w:rPr>
        <w:br/>
        <w:t>“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所以我们看定了：</w:t>
      </w:r>
      <w:r w:rsidRPr="009B2E36">
        <w:rPr>
          <w:rFonts w:ascii="PMingLiU" w:eastAsia="PMingLiU" w:hAnsi="PMingLiU" w:cs="PMingLiU" w:hint="eastAsia"/>
          <w:b/>
          <w:color w:val="C00000"/>
          <w:sz w:val="20"/>
          <w:szCs w:val="20"/>
        </w:rPr>
        <w:t>人称义是因着信，不在乎遵行律法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。</w:t>
      </w:r>
      <w:r w:rsidRPr="00EE41E1"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:rsidR="00A47ECA" w:rsidRPr="00EE41E1" w:rsidRDefault="00A47ECA" w:rsidP="00A47E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7ECA" w:rsidRPr="00EE41E1" w:rsidRDefault="00A47ECA" w:rsidP="00A47E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圣灵的工</w:t>
      </w:r>
      <w:r w:rsidRPr="0031403A">
        <w:rPr>
          <w:rFonts w:ascii="PMingLiU" w:eastAsia="PMingLiU" w:hAnsi="PMingLiU" w:cs="PMingLiU"/>
          <w:b/>
          <w:bCs/>
          <w:sz w:val="20"/>
          <w:szCs w:val="20"/>
        </w:rPr>
        <w:t>作</w:t>
      </w:r>
    </w:p>
    <w:p w:rsidR="00A47ECA" w:rsidRPr="00EE41E1" w:rsidRDefault="00A47ECA" w:rsidP="00A47EC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使人知罪</w:t>
      </w:r>
      <w:r w:rsidRPr="00EE41E1">
        <w:rPr>
          <w:rFonts w:ascii="PMingLiU" w:eastAsia="PMingLiU" w:hAnsi="PMingLiU" w:cs="PMingLiU"/>
          <w:b/>
          <w:sz w:val="20"/>
          <w:szCs w:val="20"/>
        </w:rPr>
        <w:t>：</w:t>
      </w:r>
    </w:p>
    <w:p w:rsidR="00A47ECA" w:rsidRPr="00EE41E1" w:rsidRDefault="00A47ECA" w:rsidP="00A47ECA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圣灵通过律法和人的良心显明罪的真实，使人承认自己的无助与罪性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EE41E1" w:rsidRDefault="00A47ECA" w:rsidP="00A47EC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引导人认识因信称义的真理</w:t>
      </w:r>
      <w:r w:rsidRPr="00EE41E1">
        <w:rPr>
          <w:rFonts w:ascii="PMingLiU" w:eastAsia="PMingLiU" w:hAnsi="PMingLiU" w:cs="PMingLiU"/>
          <w:b/>
          <w:sz w:val="20"/>
          <w:szCs w:val="20"/>
        </w:rPr>
        <w:t>：</w:t>
      </w:r>
    </w:p>
    <w:p w:rsidR="00A47ECA" w:rsidRPr="00EE41E1" w:rsidRDefault="00A47ECA" w:rsidP="00A47ECA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圣灵帮助人理解救恩的核心，使人接受耶稣基督为救主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EE41E1" w:rsidRDefault="00A47ECA" w:rsidP="00A47EC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见证基督的救赎</w:t>
      </w:r>
      <w:r w:rsidRPr="00EE41E1">
        <w:rPr>
          <w:rFonts w:ascii="PMingLiU" w:eastAsia="PMingLiU" w:hAnsi="PMingLiU" w:cs="PMingLiU"/>
          <w:b/>
          <w:sz w:val="20"/>
          <w:szCs w:val="20"/>
        </w:rPr>
        <w:t>：</w:t>
      </w:r>
    </w:p>
    <w:p w:rsidR="00A47ECA" w:rsidRPr="00EE41E1" w:rsidRDefault="00A47ECA" w:rsidP="00A47ECA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圣灵将耶稣基督的救赎显明在人心中，帮助信徒相信祂的血成为赎罪的挽回祭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EE41E1" w:rsidRDefault="00A47ECA" w:rsidP="00A47EC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成全公义与恩典</w:t>
      </w:r>
      <w:r w:rsidRPr="00EE41E1">
        <w:rPr>
          <w:rFonts w:ascii="PMingLiU" w:eastAsia="PMingLiU" w:hAnsi="PMingLiU" w:cs="PMingLiU"/>
          <w:b/>
          <w:sz w:val="20"/>
          <w:szCs w:val="20"/>
        </w:rPr>
        <w:t>：</w:t>
      </w:r>
    </w:p>
    <w:p w:rsidR="00A47ECA" w:rsidRPr="00EE41E1" w:rsidRDefault="00A47ECA" w:rsidP="00A47ECA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圣灵在信徒的生命中见证神的公义和恩典，使他们不再倚靠行为，而是凭信心得救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EE41E1" w:rsidRDefault="00A47ECA" w:rsidP="00A47E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7ECA" w:rsidRPr="00EE41E1" w:rsidRDefault="00A47ECA" w:rsidP="00A47E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应</w:t>
      </w:r>
      <w:r w:rsidRPr="0031403A">
        <w:rPr>
          <w:rFonts w:ascii="PMingLiU" w:eastAsia="PMingLiU" w:hAnsi="PMingLiU" w:cs="PMingLiU"/>
          <w:b/>
          <w:bCs/>
          <w:sz w:val="20"/>
          <w:szCs w:val="20"/>
        </w:rPr>
        <w:t>用</w:t>
      </w:r>
    </w:p>
    <w:p w:rsidR="00A47ECA" w:rsidRPr="00EE41E1" w:rsidRDefault="00A47ECA" w:rsidP="00A47EC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承认自己的罪性</w:t>
      </w:r>
      <w:r w:rsidRPr="00EE41E1">
        <w:rPr>
          <w:rFonts w:ascii="PMingLiU" w:eastAsia="PMingLiU" w:hAnsi="PMingLiU" w:cs="PMingLiU"/>
          <w:b/>
          <w:sz w:val="20"/>
          <w:szCs w:val="20"/>
        </w:rPr>
        <w:t>：</w:t>
      </w:r>
    </w:p>
    <w:p w:rsidR="00A47ECA" w:rsidRPr="00EE41E1" w:rsidRDefault="00A47ECA" w:rsidP="00A47ECA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每个人都需要承认自己的罪，接受自己在神面前无助的处境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EE41E1" w:rsidRDefault="00A47ECA" w:rsidP="00A47EC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相信因信称义的救恩</w:t>
      </w:r>
      <w:r w:rsidRPr="00EE41E1">
        <w:rPr>
          <w:rFonts w:ascii="PMingLiU" w:eastAsia="PMingLiU" w:hAnsi="PMingLiU" w:cs="PMingLiU"/>
          <w:b/>
          <w:sz w:val="20"/>
          <w:szCs w:val="20"/>
        </w:rPr>
        <w:t>：</w:t>
      </w:r>
    </w:p>
    <w:p w:rsidR="00A47ECA" w:rsidRPr="00EE41E1" w:rsidRDefault="00A47ECA" w:rsidP="00A47ECA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靠信心接受耶稣基督的救赎，放下自义和对律法的依赖，单单仰望神的恩典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EE41E1" w:rsidRDefault="00A47ECA" w:rsidP="00A47EC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谦卑地生活</w:t>
      </w:r>
      <w:r w:rsidRPr="00EE41E1">
        <w:rPr>
          <w:rFonts w:ascii="PMingLiU" w:eastAsia="PMingLiU" w:hAnsi="PMingLiU" w:cs="PMingLiU"/>
          <w:b/>
          <w:sz w:val="20"/>
          <w:szCs w:val="20"/>
        </w:rPr>
        <w:t>：</w:t>
      </w:r>
    </w:p>
    <w:p w:rsidR="00A47ECA" w:rsidRPr="00EE41E1" w:rsidRDefault="00A47ECA" w:rsidP="00A47ECA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因为称义不是靠行为，而是凭信心，信徒应以谦卑的态度面对神和他人，摒弃自夸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EE41E1" w:rsidRDefault="00A47ECA" w:rsidP="00A47EC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传扬因信称义的福音</w:t>
      </w:r>
      <w:r w:rsidRPr="00EE41E1">
        <w:rPr>
          <w:rFonts w:ascii="PMingLiU" w:eastAsia="PMingLiU" w:hAnsi="PMingLiU" w:cs="PMingLiU"/>
          <w:b/>
          <w:sz w:val="20"/>
          <w:szCs w:val="20"/>
        </w:rPr>
        <w:t>：</w:t>
      </w:r>
    </w:p>
    <w:p w:rsidR="00A47ECA" w:rsidRPr="00EE41E1" w:rsidRDefault="00A47ECA" w:rsidP="00A47ECA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向周围的人传讲因信称义的救恩，见证神的恩典如何在耶稣基督里成全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EE41E1" w:rsidRDefault="00A47ECA" w:rsidP="00A47EC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感恩地依靠神</w:t>
      </w:r>
      <w:r w:rsidRPr="00EE41E1">
        <w:rPr>
          <w:rFonts w:ascii="PMingLiU" w:eastAsia="PMingLiU" w:hAnsi="PMingLiU" w:cs="PMingLiU"/>
          <w:b/>
          <w:sz w:val="20"/>
          <w:szCs w:val="20"/>
        </w:rPr>
        <w:t>：</w:t>
      </w:r>
    </w:p>
    <w:p w:rsidR="00A47ECA" w:rsidRPr="00EE41E1" w:rsidRDefault="00A47ECA" w:rsidP="00A47ECA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因着白白的救恩，信徒应满怀感恩之心，以顺服和敬拜的生活来回应神的爱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EE41E1" w:rsidRDefault="00A47ECA" w:rsidP="00A47E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B2E36" w:rsidRDefault="009B2E36" w:rsidP="00A47ECA">
      <w:pPr>
        <w:spacing w:after="0" w:line="240" w:lineRule="auto"/>
        <w:outlineLvl w:val="2"/>
        <w:rPr>
          <w:rFonts w:ascii="PMingLiU" w:eastAsia="PMingLiU" w:hAnsi="PMingLiU" w:cs="PMingLiU"/>
          <w:b/>
          <w:bCs/>
          <w:sz w:val="20"/>
          <w:szCs w:val="20"/>
        </w:rPr>
      </w:pPr>
    </w:p>
    <w:p w:rsidR="00A47ECA" w:rsidRPr="00EE41E1" w:rsidRDefault="00A47ECA" w:rsidP="00A47E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lastRenderedPageBreak/>
        <w:t>总</w:t>
      </w:r>
      <w:r w:rsidRPr="0031403A">
        <w:rPr>
          <w:rFonts w:ascii="PMingLiU" w:eastAsia="PMingLiU" w:hAnsi="PMingLiU" w:cs="PMingLiU"/>
          <w:b/>
          <w:bCs/>
          <w:sz w:val="20"/>
          <w:szCs w:val="20"/>
        </w:rPr>
        <w:t>结</w:t>
      </w:r>
    </w:p>
    <w:p w:rsidR="00A47ECA" w:rsidRPr="00EE41E1" w:rsidRDefault="00A47ECA" w:rsidP="00A47E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41E1">
        <w:rPr>
          <w:rFonts w:ascii="PMingLiU" w:eastAsia="PMingLiU" w:hAnsi="PMingLiU" w:cs="PMingLiU" w:hint="eastAsia"/>
          <w:b/>
          <w:sz w:val="20"/>
          <w:szCs w:val="20"/>
        </w:rPr>
        <w:t>《罗马书》第</w:t>
      </w:r>
      <w:r w:rsidRPr="00EE41E1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EE41E1">
        <w:rPr>
          <w:rFonts w:ascii="PMingLiU" w:eastAsia="PMingLiU" w:hAnsi="PMingLiU" w:cs="PMingLiU" w:hint="eastAsia"/>
          <w:b/>
          <w:sz w:val="20"/>
          <w:szCs w:val="20"/>
        </w:rPr>
        <w:t>章清楚地表明，神的公义和恩典通过耶稣基督的救赎彰显出来。所有人都需要因信称义，而非依靠律法或行为。圣灵在其中发挥重要作用，使人知罪，引导人信靠基督，帮助信徒活出感恩与谦卑的生命。这一章是福音真理的核心，为基督徒的信仰生活奠定了基础</w:t>
      </w:r>
      <w:r w:rsidRPr="00EE41E1">
        <w:rPr>
          <w:rFonts w:ascii="PMingLiU" w:eastAsia="PMingLiU" w:hAnsi="PMingLiU" w:cs="PMingLiU"/>
          <w:b/>
          <w:sz w:val="20"/>
          <w:szCs w:val="20"/>
        </w:rPr>
        <w:t>。</w:t>
      </w:r>
    </w:p>
    <w:p w:rsidR="00A47ECA" w:rsidRPr="00EE41E1" w:rsidRDefault="00A47ECA" w:rsidP="00A47E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30A89" w:rsidRPr="00930A89" w:rsidRDefault="00930A89" w:rsidP="00930A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30A89" w:rsidRPr="00930A89" w:rsidRDefault="00930A89" w:rsidP="00930A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0A89">
        <w:rPr>
          <w:rFonts w:ascii="PMingLiU" w:eastAsia="PMingLiU" w:hAnsi="PMingLiU" w:cs="PMingLiU" w:hint="eastAsia"/>
          <w:b/>
          <w:sz w:val="24"/>
          <w:szCs w:val="24"/>
        </w:rPr>
        <w:t>《罗马书》第</w:t>
      </w:r>
      <w:r w:rsidRPr="00930A8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30A89">
        <w:rPr>
          <w:rFonts w:ascii="PMingLiU" w:eastAsia="PMingLiU" w:hAnsi="PMingLiU" w:cs="PMingLiU" w:hint="eastAsia"/>
          <w:b/>
          <w:sz w:val="24"/>
          <w:szCs w:val="24"/>
        </w:rPr>
        <w:t>章</w:t>
      </w:r>
      <w:r w:rsidRPr="00A25367">
        <w:rPr>
          <w:rFonts w:ascii="PMingLiU" w:eastAsia="PMingLiU" w:hAnsi="PMingLiU" w:cs="PMingLiU" w:hint="eastAsia"/>
          <w:b/>
          <w:color w:val="C00000"/>
          <w:sz w:val="24"/>
          <w:szCs w:val="24"/>
        </w:rPr>
        <w:t>以亚伯拉罕的例子为核心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，详细说明了因信称义的教义。保罗论述了亚伯拉罕是如何在未受割礼前因信称义，从而表明神的应许不依靠律法或行为，而是靠信心赐给所有相信的人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930A89" w:rsidRDefault="00930A89" w:rsidP="00930A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30A89" w:rsidRPr="00930A89" w:rsidRDefault="00930A89" w:rsidP="00930A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主</w:t>
      </w:r>
      <w:r w:rsidRPr="0031403A">
        <w:rPr>
          <w:rFonts w:ascii="PMingLiU" w:eastAsia="PMingLiU" w:hAnsi="PMingLiU" w:cs="PMingLiU"/>
          <w:b/>
          <w:bCs/>
          <w:sz w:val="20"/>
          <w:szCs w:val="20"/>
        </w:rPr>
        <w:t>题</w:t>
      </w:r>
    </w:p>
    <w:p w:rsidR="00930A89" w:rsidRPr="00930A89" w:rsidRDefault="00930A89" w:rsidP="00930A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0A89">
        <w:rPr>
          <w:rFonts w:ascii="PMingLiU" w:eastAsia="PMingLiU" w:hAnsi="PMingLiU" w:cs="PMingLiU" w:hint="eastAsia"/>
          <w:b/>
          <w:sz w:val="20"/>
          <w:szCs w:val="20"/>
        </w:rPr>
        <w:t>《罗马书》第</w:t>
      </w:r>
      <w:r w:rsidRPr="00930A89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章的主题是</w:t>
      </w:r>
      <w:r w:rsidRPr="00930A89">
        <w:rPr>
          <w:rFonts w:ascii="Times New Roman" w:eastAsia="Times New Roman" w:hAnsi="Times New Roman" w:cs="Times New Roman"/>
          <w:b/>
          <w:sz w:val="20"/>
          <w:szCs w:val="20"/>
        </w:rPr>
        <w:t>**“</w:t>
      </w:r>
      <w:r w:rsidRPr="00A25367">
        <w:rPr>
          <w:rFonts w:ascii="PMingLiU" w:eastAsia="PMingLiU" w:hAnsi="PMingLiU" w:cs="PMingLiU" w:hint="eastAsia"/>
          <w:b/>
          <w:color w:val="C00000"/>
          <w:sz w:val="20"/>
          <w:szCs w:val="20"/>
        </w:rPr>
        <w:t>因信称义的榜样</w:t>
      </w:r>
      <w:r w:rsidRPr="00A25367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——</w:t>
      </w:r>
      <w:r w:rsidRPr="00A25367">
        <w:rPr>
          <w:rFonts w:ascii="PMingLiU" w:eastAsia="PMingLiU" w:hAnsi="PMingLiU" w:cs="PMingLiU" w:hint="eastAsia"/>
          <w:b/>
          <w:color w:val="C00000"/>
          <w:sz w:val="20"/>
          <w:szCs w:val="20"/>
        </w:rPr>
        <w:t>亚伯拉罕</w:t>
      </w:r>
      <w:r w:rsidRPr="00930A89">
        <w:rPr>
          <w:rFonts w:ascii="Times New Roman" w:eastAsia="Times New Roman" w:hAnsi="Times New Roman" w:cs="Times New Roman"/>
          <w:b/>
          <w:sz w:val="20"/>
          <w:szCs w:val="20"/>
        </w:rPr>
        <w:t>”**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。保罗通过亚伯拉罕的经历，阐明信心的重要性，并强调救恩是神的恩典，超越种族界限，向全人类开放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31403A" w:rsidRDefault="00930A89" w:rsidP="00A253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6282"/>
      </w:tblGrid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4:1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如此说来、我们的祖宗亚伯拉罕、凭着肉体得了甚么呢。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4:2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倘若亚伯拉罕是因行为称义、就有可夸的．只是在　神面前并无可夸。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4:3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经上说甚么呢．说、『亚伯拉罕信　神、这就算为他的义。』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4:4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作工的得工价、不算恩典、乃是该得的、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4:5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惟有不作工的、只信称罪人为义的　神、他的信就算为义。</w:t>
            </w:r>
          </w:p>
        </w:tc>
      </w:tr>
    </w:tbl>
    <w:p w:rsidR="00A25367" w:rsidRPr="00930A89" w:rsidRDefault="00A25367" w:rsidP="00A253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25367" w:rsidRPr="00BE0BE0" w:rsidRDefault="00BE0BE0" w:rsidP="00BE0BE0">
      <w:pPr>
        <w:spacing w:after="0" w:line="240" w:lineRule="auto"/>
        <w:ind w:left="360"/>
        <w:rPr>
          <w:rFonts w:ascii="PMingLiU" w:eastAsia="PMingLiU" w:hAnsi="PMingLiU" w:cs="PMingLiU"/>
          <w:b/>
          <w:bCs/>
          <w:sz w:val="20"/>
          <w:szCs w:val="20"/>
        </w:rPr>
      </w:pPr>
      <w:r>
        <w:rPr>
          <w:rFonts w:ascii="PMingLiU" w:hAnsi="PMingLiU" w:cs="PMingLiU" w:hint="eastAsia"/>
          <w:b/>
          <w:bCs/>
          <w:sz w:val="20"/>
          <w:szCs w:val="20"/>
        </w:rPr>
        <w:t xml:space="preserve">*.    </w:t>
      </w:r>
      <w:r w:rsidR="00A25367" w:rsidRPr="00BE0BE0">
        <w:rPr>
          <w:rFonts w:ascii="PMingLiU" w:eastAsia="PMingLiU" w:hAnsi="PMingLiU" w:cs="PMingLiU" w:hint="eastAsia"/>
          <w:b/>
          <w:bCs/>
          <w:color w:val="C00000"/>
          <w:sz w:val="20"/>
          <w:szCs w:val="20"/>
        </w:rPr>
        <w:t>亚伯拉罕因信称义</w:t>
      </w:r>
      <w:r w:rsidR="00A25367" w:rsidRPr="00BE0BE0">
        <w:rPr>
          <w:rFonts w:ascii="Times New Roman" w:eastAsia="Times New Roman" w:hAnsi="Times New Roman" w:cs="Times New Roman"/>
          <w:b/>
          <w:sz w:val="20"/>
          <w:szCs w:val="20"/>
        </w:rPr>
        <w:t xml:space="preserve"> (4:1-5)</w:t>
      </w:r>
    </w:p>
    <w:p w:rsidR="00930A89" w:rsidRDefault="00A25367" w:rsidP="00A25367">
      <w:pPr>
        <w:spacing w:after="0" w:line="240" w:lineRule="auto"/>
        <w:rPr>
          <w:rFonts w:ascii="PMingLiU" w:hAnsi="PMingLiU" w:cs="PMingLiU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 xml:space="preserve">              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亚伯拉罕在行为之外因信称义，他的信心被算为义。这表明称义是基于信心，而非行为或功劳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BE0BE0" w:rsidRPr="00BE0BE0" w:rsidRDefault="00BE0BE0" w:rsidP="00A253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5080"/>
      </w:tblGrid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4:6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正如大卫称那在行为以外、蒙　神算为义的人是有福的。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4:7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他说、『得赦免其过、遮盖其罪的、这人是有福的。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4:8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主不算为有罪的、这人是有福的。』</w:t>
            </w:r>
          </w:p>
        </w:tc>
      </w:tr>
    </w:tbl>
    <w:p w:rsidR="00A25367" w:rsidRPr="00BE0BE0" w:rsidRDefault="00A25367" w:rsidP="00BE0B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0BE0">
        <w:rPr>
          <w:rFonts w:ascii="PMingLiU" w:eastAsia="PMingLiU" w:hAnsi="PMingLiU" w:cs="PMingLiU" w:hint="eastAsia"/>
          <w:b/>
          <w:bCs/>
          <w:color w:val="C00000"/>
          <w:sz w:val="20"/>
          <w:szCs w:val="20"/>
        </w:rPr>
        <w:t>大卫的见证</w:t>
      </w:r>
      <w:r w:rsidRPr="00BE0BE0">
        <w:rPr>
          <w:rFonts w:ascii="Times New Roman" w:eastAsia="Times New Roman" w:hAnsi="Times New Roman" w:cs="Times New Roman"/>
          <w:b/>
          <w:sz w:val="20"/>
          <w:szCs w:val="20"/>
        </w:rPr>
        <w:t xml:space="preserve"> (4:6-8)</w:t>
      </w:r>
    </w:p>
    <w:p w:rsidR="00930A89" w:rsidRPr="00930A89" w:rsidRDefault="00A25367" w:rsidP="00A253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PMingLiU" w:eastAsia="PMingLiU" w:hAnsi="PMingLiU" w:cs="PMingLiU"/>
          <w:b/>
          <w:sz w:val="20"/>
          <w:szCs w:val="20"/>
        </w:rPr>
        <w:t xml:space="preserve">             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大卫也见证了神赦免罪人并将义算给他们，这是一种恩典，而不是因人的行为得来的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31403A" w:rsidRDefault="00930A89" w:rsidP="00A253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805"/>
      </w:tblGrid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4:9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如此看来、这福是单加给那受割礼的人么．不也是加给那未受割礼的人么．因我们所说、亚伯拉罕的信、就算为他的义。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4:10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是怎么算的呢．是在他受割礼的时候呢．是在他未受割礼的时候呢．不是在受割礼的时候、乃是在未受割礼的时候。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4:11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并且他受了割礼的记号、作他未受割礼的时候因信称义的印证、叫他作一切未受割礼而信之人的父、使他们也算为义．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4:12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又作受割礼之人的父、就是那些不但受割礼、并且按我们的祖宗亚伯拉罕、未受割礼而信之踪迹去行的人。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4:13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因为　神应许亚伯拉罕和他后裔、必得承受世界、不是因律法、乃是因信而得的义。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4:14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若是属乎律法的人、才得为后嗣、信就归于虚空、应许也就废弃了。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4:15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因为律法是惹动忿怒的．〔或作叫人受刑的〕那里没有律法、那里就没有过犯。</w:t>
            </w:r>
          </w:p>
        </w:tc>
      </w:tr>
    </w:tbl>
    <w:p w:rsidR="00A25367" w:rsidRPr="00BE0BE0" w:rsidRDefault="00A25367" w:rsidP="00BE0BE0">
      <w:pPr>
        <w:pStyle w:val="ListParagraph"/>
        <w:numPr>
          <w:ilvl w:val="0"/>
          <w:numId w:val="16"/>
        </w:numPr>
        <w:spacing w:after="0" w:line="240" w:lineRule="auto"/>
        <w:rPr>
          <w:rFonts w:ascii="PMingLiU" w:hAnsi="PMingLiU" w:cs="PMingLiU"/>
          <w:b/>
          <w:bCs/>
          <w:sz w:val="20"/>
          <w:szCs w:val="20"/>
        </w:rPr>
      </w:pPr>
      <w:r w:rsidRPr="00BE0BE0">
        <w:rPr>
          <w:rFonts w:ascii="PMingLiU" w:eastAsia="PMingLiU" w:hAnsi="PMingLiU" w:cs="PMingLiU" w:hint="eastAsia"/>
          <w:b/>
          <w:bCs/>
          <w:color w:val="C00000"/>
          <w:sz w:val="20"/>
          <w:szCs w:val="20"/>
        </w:rPr>
        <w:t>因信称义超越割礼和律法</w:t>
      </w:r>
      <w:r w:rsidRPr="00BE0BE0">
        <w:rPr>
          <w:rFonts w:ascii="Times New Roman" w:eastAsia="Times New Roman" w:hAnsi="Times New Roman" w:cs="Times New Roman"/>
          <w:b/>
          <w:sz w:val="20"/>
          <w:szCs w:val="20"/>
        </w:rPr>
        <w:t xml:space="preserve"> (4:9-15)</w:t>
      </w:r>
    </w:p>
    <w:p w:rsidR="00A25367" w:rsidRPr="00930A89" w:rsidRDefault="00BE0BE0" w:rsidP="00BE0BE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hint="eastAsia"/>
          <w:b/>
          <w:sz w:val="20"/>
          <w:szCs w:val="20"/>
        </w:rPr>
        <w:t xml:space="preserve">              </w:t>
      </w:r>
      <w:r w:rsidR="00A25367" w:rsidRPr="00930A89">
        <w:rPr>
          <w:rFonts w:ascii="PMingLiU" w:eastAsia="PMingLiU" w:hAnsi="PMingLiU" w:cs="PMingLiU" w:hint="eastAsia"/>
          <w:b/>
          <w:sz w:val="20"/>
          <w:szCs w:val="20"/>
        </w:rPr>
        <w:t>亚伯拉罕称义在他受割礼之前，表明信心比仪式更重要</w:t>
      </w:r>
      <w:r w:rsidR="00A25367"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930A89" w:rsidRDefault="00BE0BE0" w:rsidP="00A253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 xml:space="preserve">             </w:t>
      </w:r>
      <w:r w:rsidR="00A25367" w:rsidRPr="00930A89">
        <w:rPr>
          <w:rFonts w:ascii="PMingLiU" w:eastAsia="PMingLiU" w:hAnsi="PMingLiU" w:cs="PMingLiU" w:hint="eastAsia"/>
          <w:b/>
          <w:sz w:val="20"/>
          <w:szCs w:val="20"/>
        </w:rPr>
        <w:t>神的应许是通过信心赐下的，而不是通过律法，因为律法只会显明人的过犯</w:t>
      </w:r>
      <w:r w:rsidR="00A25367"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31403A" w:rsidRDefault="00930A89" w:rsidP="00A25367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805"/>
      </w:tblGrid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4:16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所以人得为后嗣是本乎信．因此就属乎恩．叫应许定然归给一切后裔．不但归给那属乎律法的、也归给那效法亚伯拉罕之信的。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4:17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亚伯拉罕所信的、是那叫死人复活使无变为有的　神、他在主面前作我们世人的父．如经上所记、</w:t>
            </w: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lastRenderedPageBreak/>
              <w:t>『我已经立你作多国的父。』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lastRenderedPageBreak/>
              <w:t>4:18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他在无可指望的时候、因信仍有指望、就得以作多国的父、正如先前所说、『你的后裔将要如此。』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4:19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他将近百岁的时候、虽然想到自己的身体如同已死、撒拉的生育已经断绝、他的信心还是不软弱．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4:20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并且仰望　神的应许、总没有因不信、心里起疑惑．反倒因信、心里得坚固、将荣耀归给　神。</w:t>
            </w:r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4:21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且满心相信、　神所应许的必能作成．</w:t>
            </w:r>
            <w:bookmarkStart w:id="0" w:name="_GoBack"/>
            <w:bookmarkEnd w:id="0"/>
          </w:p>
        </w:tc>
      </w:tr>
      <w:tr w:rsidR="00930A89" w:rsidRPr="00930A89" w:rsidTr="00930A89">
        <w:trPr>
          <w:tblCellSpacing w:w="15" w:type="dxa"/>
        </w:trPr>
        <w:tc>
          <w:tcPr>
            <w:tcW w:w="600" w:type="dxa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930A89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4:22</w:t>
            </w:r>
          </w:p>
        </w:tc>
        <w:tc>
          <w:tcPr>
            <w:tcW w:w="0" w:type="auto"/>
            <w:vAlign w:val="center"/>
            <w:hideMark/>
          </w:tcPr>
          <w:p w:rsidR="00930A89" w:rsidRPr="00930A89" w:rsidRDefault="00930A89" w:rsidP="0093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A89">
              <w:rPr>
                <w:rFonts w:ascii="PMingLiU" w:eastAsia="PMingLiU" w:hAnsi="PMingLiU" w:cs="PMingLiU"/>
                <w:b/>
                <w:sz w:val="20"/>
                <w:szCs w:val="20"/>
              </w:rPr>
              <w:t>所以这就算为他的义。</w:t>
            </w:r>
          </w:p>
        </w:tc>
      </w:tr>
    </w:tbl>
    <w:p w:rsidR="00A25367" w:rsidRPr="00BE0BE0" w:rsidRDefault="00A25367" w:rsidP="00BE0B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0BE0">
        <w:rPr>
          <w:rFonts w:ascii="PMingLiU" w:eastAsia="PMingLiU" w:hAnsi="PMingLiU" w:cs="PMingLiU" w:hint="eastAsia"/>
          <w:b/>
          <w:bCs/>
          <w:color w:val="C00000"/>
          <w:sz w:val="20"/>
          <w:szCs w:val="20"/>
        </w:rPr>
        <w:t>亚伯拉罕信心的榜样</w:t>
      </w:r>
      <w:r w:rsidRPr="00BE0BE0">
        <w:rPr>
          <w:rFonts w:ascii="Times New Roman" w:eastAsia="Times New Roman" w:hAnsi="Times New Roman" w:cs="Times New Roman"/>
          <w:b/>
          <w:sz w:val="20"/>
          <w:szCs w:val="20"/>
        </w:rPr>
        <w:t xml:space="preserve"> (4:16-22)</w:t>
      </w:r>
    </w:p>
    <w:p w:rsidR="00A25367" w:rsidRPr="00930A89" w:rsidRDefault="00A25367" w:rsidP="00A25367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0A89">
        <w:rPr>
          <w:rFonts w:ascii="PMingLiU" w:eastAsia="PMingLiU" w:hAnsi="PMingLiU" w:cs="PMingLiU" w:hint="eastAsia"/>
          <w:b/>
          <w:sz w:val="20"/>
          <w:szCs w:val="20"/>
        </w:rPr>
        <w:t>亚伯拉罕面对自己和撒拉年老不可能生育的现实，仍然相信神的应许不会落空。这坚定的信心成为所有信徒的榜样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930A89" w:rsidRDefault="00A25367" w:rsidP="00A253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PMingLiU" w:eastAsia="PMingLiU" w:hAnsi="PMingLiU" w:cs="PMingLiU"/>
          <w:b/>
          <w:sz w:val="20"/>
          <w:szCs w:val="20"/>
        </w:rPr>
        <w:t xml:space="preserve">                           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他</w:t>
      </w:r>
      <w:r w:rsidRPr="00930A89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满心相信神所应许的必能做成</w:t>
      </w:r>
      <w:r w:rsidRPr="00930A89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，因此他的信心被算为义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31403A" w:rsidRDefault="00930A89" w:rsidP="00A25367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805"/>
      </w:tblGrid>
      <w:tr w:rsidR="0031403A" w:rsidRPr="0031403A" w:rsidTr="0031403A">
        <w:trPr>
          <w:tblCellSpacing w:w="15" w:type="dxa"/>
        </w:trPr>
        <w:tc>
          <w:tcPr>
            <w:tcW w:w="600" w:type="dxa"/>
            <w:hideMark/>
          </w:tcPr>
          <w:p w:rsidR="0031403A" w:rsidRPr="0031403A" w:rsidRDefault="0031403A" w:rsidP="00314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31403A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4:23</w:t>
            </w:r>
          </w:p>
        </w:tc>
        <w:tc>
          <w:tcPr>
            <w:tcW w:w="0" w:type="auto"/>
            <w:vAlign w:val="center"/>
            <w:hideMark/>
          </w:tcPr>
          <w:p w:rsidR="0031403A" w:rsidRPr="0031403A" w:rsidRDefault="0031403A" w:rsidP="00314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03A">
              <w:rPr>
                <w:rFonts w:ascii="PMingLiU" w:eastAsia="PMingLiU" w:hAnsi="PMingLiU" w:cs="PMingLiU"/>
                <w:b/>
                <w:sz w:val="20"/>
                <w:szCs w:val="20"/>
              </w:rPr>
              <w:t>算为他义的这句话、不是单为他写的、</w:t>
            </w:r>
          </w:p>
        </w:tc>
      </w:tr>
      <w:tr w:rsidR="0031403A" w:rsidRPr="0031403A" w:rsidTr="0031403A">
        <w:trPr>
          <w:tblCellSpacing w:w="15" w:type="dxa"/>
        </w:trPr>
        <w:tc>
          <w:tcPr>
            <w:tcW w:w="600" w:type="dxa"/>
            <w:hideMark/>
          </w:tcPr>
          <w:p w:rsidR="0031403A" w:rsidRPr="0031403A" w:rsidRDefault="0031403A" w:rsidP="00314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31403A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4:24</w:t>
            </w:r>
          </w:p>
        </w:tc>
        <w:tc>
          <w:tcPr>
            <w:tcW w:w="0" w:type="auto"/>
            <w:vAlign w:val="center"/>
            <w:hideMark/>
          </w:tcPr>
          <w:p w:rsidR="0031403A" w:rsidRPr="0031403A" w:rsidRDefault="0031403A" w:rsidP="00314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03A">
              <w:rPr>
                <w:rFonts w:ascii="PMingLiU" w:eastAsia="PMingLiU" w:hAnsi="PMingLiU" w:cs="PMingLiU"/>
                <w:b/>
                <w:sz w:val="20"/>
                <w:szCs w:val="20"/>
              </w:rPr>
              <w:t>也是为我们将来得算为义之人写的．就是我们这信　神使我们的主耶稣从死里复活的人。</w:t>
            </w:r>
          </w:p>
        </w:tc>
      </w:tr>
      <w:tr w:rsidR="0031403A" w:rsidRPr="0031403A" w:rsidTr="0031403A">
        <w:trPr>
          <w:tblCellSpacing w:w="15" w:type="dxa"/>
        </w:trPr>
        <w:tc>
          <w:tcPr>
            <w:tcW w:w="600" w:type="dxa"/>
            <w:hideMark/>
          </w:tcPr>
          <w:p w:rsidR="0031403A" w:rsidRPr="0031403A" w:rsidRDefault="0031403A" w:rsidP="00314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31403A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4:25</w:t>
            </w:r>
          </w:p>
        </w:tc>
        <w:tc>
          <w:tcPr>
            <w:tcW w:w="0" w:type="auto"/>
            <w:vAlign w:val="center"/>
            <w:hideMark/>
          </w:tcPr>
          <w:p w:rsidR="0031403A" w:rsidRPr="0031403A" w:rsidRDefault="0031403A" w:rsidP="00314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03A">
              <w:rPr>
                <w:rFonts w:ascii="PMingLiU" w:eastAsia="PMingLiU" w:hAnsi="PMingLiU" w:cs="PMingLiU"/>
                <w:b/>
                <w:sz w:val="20"/>
                <w:szCs w:val="20"/>
              </w:rPr>
              <w:t>耶稣被交给人、是为我们的过犯、复活、是为叫我们称义。〔或作耶稣是为我们的过犯交付了是为我们称义复活了</w:t>
            </w:r>
            <w:r w:rsidRPr="0031403A">
              <w:rPr>
                <w:rFonts w:ascii="Cambria Math" w:eastAsia="Times New Roman" w:hAnsi="Cambria Math" w:cs="Cambria Math"/>
                <w:b/>
                <w:sz w:val="20"/>
                <w:szCs w:val="20"/>
              </w:rPr>
              <w:t>〕</w:t>
            </w:r>
          </w:p>
        </w:tc>
      </w:tr>
    </w:tbl>
    <w:p w:rsidR="00A25367" w:rsidRPr="00BE0BE0" w:rsidRDefault="00A25367" w:rsidP="00BE0B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0BE0">
        <w:rPr>
          <w:rFonts w:ascii="PMingLiU" w:eastAsia="PMingLiU" w:hAnsi="PMingLiU" w:cs="PMingLiU" w:hint="eastAsia"/>
          <w:b/>
          <w:bCs/>
          <w:color w:val="C00000"/>
          <w:sz w:val="20"/>
          <w:szCs w:val="20"/>
        </w:rPr>
        <w:t>因耶稣复活而得称义</w:t>
      </w:r>
      <w:r w:rsidRPr="00BE0BE0">
        <w:rPr>
          <w:rFonts w:ascii="Times New Roman" w:eastAsia="Times New Roman" w:hAnsi="Times New Roman" w:cs="Times New Roman"/>
          <w:b/>
          <w:sz w:val="20"/>
          <w:szCs w:val="20"/>
        </w:rPr>
        <w:t xml:space="preserve"> (4:23-25)</w:t>
      </w:r>
    </w:p>
    <w:p w:rsidR="00BE0BE0" w:rsidRDefault="00BE0BE0" w:rsidP="00A25367">
      <w:pPr>
        <w:spacing w:after="0" w:line="240" w:lineRule="auto"/>
        <w:rPr>
          <w:rFonts w:ascii="PMingLiU" w:hAnsi="PMingLiU" w:cs="PMingLiU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 xml:space="preserve">              </w:t>
      </w:r>
      <w:r w:rsidR="00A25367" w:rsidRPr="00930A89">
        <w:rPr>
          <w:rFonts w:ascii="PMingLiU" w:eastAsia="PMingLiU" w:hAnsi="PMingLiU" w:cs="PMingLiU" w:hint="eastAsia"/>
          <w:b/>
          <w:sz w:val="20"/>
          <w:szCs w:val="20"/>
        </w:rPr>
        <w:t>亚伯拉罕因信称义的例子是为了所有相信之人。我们因信耶稣的复活得称为义，这是神赐给所有信</w:t>
      </w:r>
    </w:p>
    <w:p w:rsidR="00930A89" w:rsidRPr="00BE0BE0" w:rsidRDefault="00BE0BE0" w:rsidP="00A25367">
      <w:pPr>
        <w:spacing w:after="0" w:line="240" w:lineRule="auto"/>
        <w:rPr>
          <w:rFonts w:ascii="PMingLiU" w:hAnsi="PMingLiU" w:cs="PMingLiU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 xml:space="preserve">              </w:t>
      </w:r>
      <w:r w:rsidR="00A25367" w:rsidRPr="00930A89">
        <w:rPr>
          <w:rFonts w:ascii="PMingLiU" w:eastAsia="PMingLiU" w:hAnsi="PMingLiU" w:cs="PMingLiU" w:hint="eastAsia"/>
          <w:b/>
          <w:sz w:val="20"/>
          <w:szCs w:val="20"/>
        </w:rPr>
        <w:t>徒的救恩之路</w:t>
      </w:r>
      <w:r w:rsidR="00A25367"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930A89" w:rsidRDefault="00930A89" w:rsidP="00930A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金</w:t>
      </w:r>
      <w:r w:rsidRPr="0031403A">
        <w:rPr>
          <w:rFonts w:ascii="PMingLiU" w:eastAsia="PMingLiU" w:hAnsi="PMingLiU" w:cs="PMingLiU"/>
          <w:b/>
          <w:bCs/>
          <w:sz w:val="20"/>
          <w:szCs w:val="20"/>
        </w:rPr>
        <w:t>句</w:t>
      </w:r>
    </w:p>
    <w:p w:rsidR="00930A89" w:rsidRPr="00930A89" w:rsidRDefault="00930A89" w:rsidP="00930A89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罗马书</w:t>
      </w:r>
      <w:r w:rsidRPr="0031403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4:3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：</w:t>
      </w:r>
      <w:r w:rsidRPr="00930A89">
        <w:rPr>
          <w:rFonts w:ascii="Times New Roman" w:eastAsia="Times New Roman" w:hAnsi="Times New Roman" w:cs="Times New Roman"/>
          <w:b/>
          <w:sz w:val="20"/>
          <w:szCs w:val="20"/>
        </w:rPr>
        <w:br/>
        <w:t>“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经上说什么呢？说：</w:t>
      </w:r>
      <w:r w:rsidRPr="00930A89">
        <w:rPr>
          <w:rFonts w:ascii="Times New Roman" w:eastAsia="Times New Roman" w:hAnsi="Times New Roman" w:cs="Times New Roman"/>
          <w:b/>
          <w:sz w:val="20"/>
          <w:szCs w:val="20"/>
        </w:rPr>
        <w:t>‘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亚伯拉罕信神，这就算为他的义。</w:t>
      </w:r>
      <w:r w:rsidRPr="00930A89">
        <w:rPr>
          <w:rFonts w:ascii="Times New Roman" w:eastAsia="Times New Roman" w:hAnsi="Times New Roman" w:cs="Times New Roman"/>
          <w:b/>
          <w:sz w:val="20"/>
          <w:szCs w:val="20"/>
        </w:rPr>
        <w:t>’”</w:t>
      </w:r>
    </w:p>
    <w:p w:rsidR="00930A89" w:rsidRPr="00930A89" w:rsidRDefault="00930A89" w:rsidP="00930A89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罗马书</w:t>
      </w:r>
      <w:r w:rsidRPr="0031403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4:20-21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：</w:t>
      </w:r>
      <w:r w:rsidRPr="00930A89">
        <w:rPr>
          <w:rFonts w:ascii="Times New Roman" w:eastAsia="Times New Roman" w:hAnsi="Times New Roman" w:cs="Times New Roman"/>
          <w:b/>
          <w:sz w:val="20"/>
          <w:szCs w:val="20"/>
        </w:rPr>
        <w:br/>
        <w:t>“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并且仰望神的应许，总没有因不信，心里起疑惑，反倒因信，心里得坚固，将荣耀归给神，且满心相信神所应许的必能做成。</w:t>
      </w:r>
      <w:r w:rsidRPr="00930A89"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:rsidR="00930A89" w:rsidRPr="00930A89" w:rsidRDefault="00930A89" w:rsidP="00930A89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罗马书</w:t>
      </w:r>
      <w:r w:rsidRPr="0031403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4:25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：</w:t>
      </w:r>
      <w:r w:rsidRPr="00930A89">
        <w:rPr>
          <w:rFonts w:ascii="Times New Roman" w:eastAsia="Times New Roman" w:hAnsi="Times New Roman" w:cs="Times New Roman"/>
          <w:b/>
          <w:sz w:val="20"/>
          <w:szCs w:val="20"/>
        </w:rPr>
        <w:br/>
        <w:t>“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耶稣被交给人，是为我们的过犯；复活，是为叫我们称义。</w:t>
      </w:r>
      <w:r w:rsidRPr="00930A89"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:rsidR="00930A89" w:rsidRPr="00930A89" w:rsidRDefault="00930A89" w:rsidP="00930A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30A89" w:rsidRPr="00930A89" w:rsidRDefault="00930A89" w:rsidP="00930A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圣灵的工</w:t>
      </w:r>
      <w:r w:rsidRPr="0031403A">
        <w:rPr>
          <w:rFonts w:ascii="PMingLiU" w:eastAsia="PMingLiU" w:hAnsi="PMingLiU" w:cs="PMingLiU"/>
          <w:b/>
          <w:bCs/>
          <w:sz w:val="20"/>
          <w:szCs w:val="20"/>
        </w:rPr>
        <w:t>作</w:t>
      </w:r>
    </w:p>
    <w:p w:rsidR="00930A89" w:rsidRPr="00930A89" w:rsidRDefault="00930A89" w:rsidP="00930A8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使人信靠神的应许</w:t>
      </w:r>
      <w:r w:rsidRPr="00930A89">
        <w:rPr>
          <w:rFonts w:ascii="PMingLiU" w:eastAsia="PMingLiU" w:hAnsi="PMingLiU" w:cs="PMingLiU"/>
          <w:b/>
          <w:sz w:val="20"/>
          <w:szCs w:val="20"/>
        </w:rPr>
        <w:t>：</w:t>
      </w:r>
    </w:p>
    <w:p w:rsidR="00930A89" w:rsidRPr="00930A89" w:rsidRDefault="00930A89" w:rsidP="00930A89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0A89">
        <w:rPr>
          <w:rFonts w:ascii="PMingLiU" w:eastAsia="PMingLiU" w:hAnsi="PMingLiU" w:cs="PMingLiU" w:hint="eastAsia"/>
          <w:b/>
          <w:sz w:val="20"/>
          <w:szCs w:val="20"/>
        </w:rPr>
        <w:t>圣灵引导人理解神的应许，并赐下信心，使人确信神的话语和祂的能力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930A89" w:rsidRDefault="00930A89" w:rsidP="00930A8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见证因信称义的真理</w:t>
      </w:r>
      <w:r w:rsidRPr="00930A89">
        <w:rPr>
          <w:rFonts w:ascii="PMingLiU" w:eastAsia="PMingLiU" w:hAnsi="PMingLiU" w:cs="PMingLiU"/>
          <w:b/>
          <w:sz w:val="20"/>
          <w:szCs w:val="20"/>
        </w:rPr>
        <w:t>：</w:t>
      </w:r>
    </w:p>
    <w:p w:rsidR="00930A89" w:rsidRPr="00930A89" w:rsidRDefault="00930A89" w:rsidP="00930A89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0A89">
        <w:rPr>
          <w:rFonts w:ascii="PMingLiU" w:eastAsia="PMingLiU" w:hAnsi="PMingLiU" w:cs="PMingLiU" w:hint="eastAsia"/>
          <w:b/>
          <w:sz w:val="20"/>
          <w:szCs w:val="20"/>
        </w:rPr>
        <w:t>圣灵在信徒心中作工，帮助他们明白称义是通过信靠耶稣基督，而不是依靠律法或行为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930A89" w:rsidRDefault="00930A89" w:rsidP="00930A8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建立信心的根基</w:t>
      </w:r>
      <w:r w:rsidRPr="00930A89">
        <w:rPr>
          <w:rFonts w:ascii="PMingLiU" w:eastAsia="PMingLiU" w:hAnsi="PMingLiU" w:cs="PMingLiU"/>
          <w:b/>
          <w:sz w:val="20"/>
          <w:szCs w:val="20"/>
        </w:rPr>
        <w:t>：</w:t>
      </w:r>
    </w:p>
    <w:p w:rsidR="00930A89" w:rsidRPr="00930A89" w:rsidRDefault="00930A89" w:rsidP="00930A89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0A89">
        <w:rPr>
          <w:rFonts w:ascii="PMingLiU" w:eastAsia="PMingLiU" w:hAnsi="PMingLiU" w:cs="PMingLiU" w:hint="eastAsia"/>
          <w:b/>
          <w:sz w:val="20"/>
          <w:szCs w:val="20"/>
        </w:rPr>
        <w:t>圣灵在信徒生命中加增信心，使他们即使在困难中，也能像亚伯拉罕一样坚信神的应许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930A89" w:rsidRDefault="00930A89" w:rsidP="00930A8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指引信徒的盼望</w:t>
      </w:r>
      <w:r w:rsidRPr="00930A89">
        <w:rPr>
          <w:rFonts w:ascii="PMingLiU" w:eastAsia="PMingLiU" w:hAnsi="PMingLiU" w:cs="PMingLiU"/>
          <w:b/>
          <w:sz w:val="20"/>
          <w:szCs w:val="20"/>
        </w:rPr>
        <w:t>：</w:t>
      </w:r>
    </w:p>
    <w:p w:rsidR="00930A89" w:rsidRPr="00930A89" w:rsidRDefault="00930A89" w:rsidP="00930A89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0A89">
        <w:rPr>
          <w:rFonts w:ascii="PMingLiU" w:eastAsia="PMingLiU" w:hAnsi="PMingLiU" w:cs="PMingLiU" w:hint="eastAsia"/>
          <w:b/>
          <w:sz w:val="20"/>
          <w:szCs w:val="20"/>
        </w:rPr>
        <w:t>圣灵将信徒的目光从现世转向永恒的应许，并见证耶稣基督的复活和称义的能力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930A89" w:rsidRDefault="00930A89" w:rsidP="00930A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30A89" w:rsidRPr="00930A89" w:rsidRDefault="00930A89" w:rsidP="00930A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应</w:t>
      </w:r>
      <w:r w:rsidRPr="0031403A">
        <w:rPr>
          <w:rFonts w:ascii="PMingLiU" w:eastAsia="PMingLiU" w:hAnsi="PMingLiU" w:cs="PMingLiU"/>
          <w:b/>
          <w:bCs/>
          <w:sz w:val="20"/>
          <w:szCs w:val="20"/>
        </w:rPr>
        <w:t>用</w:t>
      </w:r>
    </w:p>
    <w:p w:rsidR="00930A89" w:rsidRPr="00930A89" w:rsidRDefault="00930A89" w:rsidP="00930A8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学习亚伯拉罕的信心</w:t>
      </w:r>
      <w:r w:rsidRPr="00930A89">
        <w:rPr>
          <w:rFonts w:ascii="PMingLiU" w:eastAsia="PMingLiU" w:hAnsi="PMingLiU" w:cs="PMingLiU"/>
          <w:b/>
          <w:sz w:val="20"/>
          <w:szCs w:val="20"/>
        </w:rPr>
        <w:t>：</w:t>
      </w:r>
    </w:p>
    <w:p w:rsidR="00930A89" w:rsidRPr="00930A89" w:rsidRDefault="00930A89" w:rsidP="00930A89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0A89">
        <w:rPr>
          <w:rFonts w:ascii="PMingLiU" w:eastAsia="PMingLiU" w:hAnsi="PMingLiU" w:cs="PMingLiU" w:hint="eastAsia"/>
          <w:b/>
          <w:sz w:val="20"/>
          <w:szCs w:val="20"/>
        </w:rPr>
        <w:t>在生活中，像亚伯拉罕一样相信神的应许，不论环境如何，始终持守对神的信靠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930A89" w:rsidRDefault="00930A89" w:rsidP="00930A8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依靠神的恩典，而非行为</w:t>
      </w:r>
      <w:r w:rsidRPr="00930A89">
        <w:rPr>
          <w:rFonts w:ascii="PMingLiU" w:eastAsia="PMingLiU" w:hAnsi="PMingLiU" w:cs="PMingLiU"/>
          <w:b/>
          <w:sz w:val="20"/>
          <w:szCs w:val="20"/>
        </w:rPr>
        <w:t>：</w:t>
      </w:r>
    </w:p>
    <w:p w:rsidR="00930A89" w:rsidRPr="00930A89" w:rsidRDefault="00930A89" w:rsidP="00930A89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0A89">
        <w:rPr>
          <w:rFonts w:ascii="PMingLiU" w:eastAsia="PMingLiU" w:hAnsi="PMingLiU" w:cs="PMingLiU" w:hint="eastAsia"/>
          <w:b/>
          <w:sz w:val="20"/>
          <w:szCs w:val="20"/>
        </w:rPr>
        <w:t>不将救恩建立在自己的努力上，而是完全依靠神的恩典和信靠耶稣的救赎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930A89" w:rsidRDefault="00930A89" w:rsidP="00930A8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感恩于因信称义的救恩</w:t>
      </w:r>
      <w:r w:rsidRPr="00930A89">
        <w:rPr>
          <w:rFonts w:ascii="PMingLiU" w:eastAsia="PMingLiU" w:hAnsi="PMingLiU" w:cs="PMingLiU"/>
          <w:b/>
          <w:sz w:val="20"/>
          <w:szCs w:val="20"/>
        </w:rPr>
        <w:t>：</w:t>
      </w:r>
    </w:p>
    <w:p w:rsidR="00930A89" w:rsidRPr="00930A89" w:rsidRDefault="00930A89" w:rsidP="00930A89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0A89">
        <w:rPr>
          <w:rFonts w:ascii="PMingLiU" w:eastAsia="PMingLiU" w:hAnsi="PMingLiU" w:cs="PMingLiU" w:hint="eastAsia"/>
          <w:b/>
          <w:sz w:val="20"/>
          <w:szCs w:val="20"/>
        </w:rPr>
        <w:t>为神的救赎之恩而充满感恩，并将此喜讯分享给他人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930A89" w:rsidRDefault="00930A89" w:rsidP="00930A8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面对试炼时坚守信心</w:t>
      </w:r>
      <w:r w:rsidRPr="00930A89">
        <w:rPr>
          <w:rFonts w:ascii="PMingLiU" w:eastAsia="PMingLiU" w:hAnsi="PMingLiU" w:cs="PMingLiU"/>
          <w:b/>
          <w:sz w:val="20"/>
          <w:szCs w:val="20"/>
        </w:rPr>
        <w:t>：</w:t>
      </w:r>
    </w:p>
    <w:p w:rsidR="00930A89" w:rsidRPr="00930A89" w:rsidRDefault="00930A89" w:rsidP="00930A89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0A89">
        <w:rPr>
          <w:rFonts w:ascii="PMingLiU" w:eastAsia="PMingLiU" w:hAnsi="PMingLiU" w:cs="PMingLiU" w:hint="eastAsia"/>
          <w:b/>
          <w:sz w:val="20"/>
          <w:szCs w:val="20"/>
        </w:rPr>
        <w:lastRenderedPageBreak/>
        <w:t>即使面临艰难和不确定的未来，信徒应以亚伯拉罕为榜样，相信神是信实的，祂的应许必成就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930A89" w:rsidRDefault="00930A89" w:rsidP="00930A8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见证复活带来的盼望</w:t>
      </w:r>
      <w:r w:rsidRPr="00930A89">
        <w:rPr>
          <w:rFonts w:ascii="PMingLiU" w:eastAsia="PMingLiU" w:hAnsi="PMingLiU" w:cs="PMingLiU"/>
          <w:b/>
          <w:sz w:val="20"/>
          <w:szCs w:val="20"/>
        </w:rPr>
        <w:t>：</w:t>
      </w:r>
    </w:p>
    <w:p w:rsidR="00930A89" w:rsidRPr="00930A89" w:rsidRDefault="00930A89" w:rsidP="00930A89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0A89">
        <w:rPr>
          <w:rFonts w:ascii="PMingLiU" w:eastAsia="PMingLiU" w:hAnsi="PMingLiU" w:cs="PMingLiU" w:hint="eastAsia"/>
          <w:b/>
          <w:sz w:val="20"/>
          <w:szCs w:val="20"/>
        </w:rPr>
        <w:t>因耶稣的复活，我们拥有称义的保障和永生的盼望，应以喜乐和信心活出复活的生命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930A89" w:rsidRDefault="00930A89" w:rsidP="00930A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30A89" w:rsidRPr="00930A89" w:rsidRDefault="00930A89" w:rsidP="00930A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403A">
        <w:rPr>
          <w:rFonts w:ascii="PMingLiU" w:eastAsia="PMingLiU" w:hAnsi="PMingLiU" w:cs="PMingLiU" w:hint="eastAsia"/>
          <w:b/>
          <w:bCs/>
          <w:sz w:val="20"/>
          <w:szCs w:val="20"/>
        </w:rPr>
        <w:t>总</w:t>
      </w:r>
      <w:r w:rsidRPr="0031403A">
        <w:rPr>
          <w:rFonts w:ascii="PMingLiU" w:eastAsia="PMingLiU" w:hAnsi="PMingLiU" w:cs="PMingLiU"/>
          <w:b/>
          <w:bCs/>
          <w:sz w:val="20"/>
          <w:szCs w:val="20"/>
        </w:rPr>
        <w:t>结</w:t>
      </w:r>
    </w:p>
    <w:p w:rsidR="00930A89" w:rsidRPr="00930A89" w:rsidRDefault="00930A89" w:rsidP="00930A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0A89">
        <w:rPr>
          <w:rFonts w:ascii="PMingLiU" w:eastAsia="PMingLiU" w:hAnsi="PMingLiU" w:cs="PMingLiU" w:hint="eastAsia"/>
          <w:b/>
          <w:sz w:val="20"/>
          <w:szCs w:val="20"/>
        </w:rPr>
        <w:t>《罗马书》第</w:t>
      </w:r>
      <w:r w:rsidRPr="00930A89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BE0BE0">
        <w:rPr>
          <w:rFonts w:ascii="PMingLiU" w:eastAsia="PMingLiU" w:hAnsi="PMingLiU" w:cs="PMingLiU" w:hint="eastAsia"/>
          <w:b/>
          <w:color w:val="C00000"/>
          <w:sz w:val="20"/>
          <w:szCs w:val="20"/>
        </w:rPr>
        <w:t>章通过亚伯拉罕的例子，确立了因信称义的核心真理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。</w:t>
      </w:r>
      <w:r w:rsidRPr="00BE0BE0">
        <w:rPr>
          <w:rFonts w:ascii="PMingLiU" w:eastAsia="PMingLiU" w:hAnsi="PMingLiU" w:cs="PMingLiU" w:hint="eastAsia"/>
          <w:b/>
          <w:color w:val="C00000"/>
          <w:sz w:val="20"/>
          <w:szCs w:val="20"/>
        </w:rPr>
        <w:t>保罗强调，称义不依赖律法、行为或仪式，而是单单依靠对神的信心</w:t>
      </w:r>
      <w:r w:rsidRPr="00930A89">
        <w:rPr>
          <w:rFonts w:ascii="PMingLiU" w:eastAsia="PMingLiU" w:hAnsi="PMingLiU" w:cs="PMingLiU" w:hint="eastAsia"/>
          <w:b/>
          <w:sz w:val="20"/>
          <w:szCs w:val="20"/>
        </w:rPr>
        <w:t>。信徒应在生活中效法亚伯拉罕，坚信神的应许，依靠祂的恩典，并以感恩和信心活出得救的生命。这一章为因信称义的教义提供了有力的支持和实践的方向</w:t>
      </w:r>
      <w:r w:rsidRPr="00930A89">
        <w:rPr>
          <w:rFonts w:ascii="PMingLiU" w:eastAsia="PMingLiU" w:hAnsi="PMingLiU" w:cs="PMingLiU"/>
          <w:b/>
          <w:sz w:val="20"/>
          <w:szCs w:val="20"/>
        </w:rPr>
        <w:t>。</w:t>
      </w:r>
    </w:p>
    <w:p w:rsidR="00930A89" w:rsidRPr="00930A89" w:rsidRDefault="00930A89" w:rsidP="00930A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30A89" w:rsidRPr="0031403A" w:rsidRDefault="00930A89" w:rsidP="00930A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10779" w:rsidRPr="0031403A" w:rsidRDefault="00D10779" w:rsidP="00C056C1">
      <w:pPr>
        <w:spacing w:after="0"/>
        <w:rPr>
          <w:b/>
          <w:sz w:val="20"/>
          <w:szCs w:val="20"/>
        </w:rPr>
      </w:pPr>
    </w:p>
    <w:sectPr w:rsidR="00D10779" w:rsidRPr="00314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F36"/>
    <w:multiLevelType w:val="multilevel"/>
    <w:tmpl w:val="47C495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A751F"/>
    <w:multiLevelType w:val="multilevel"/>
    <w:tmpl w:val="A900F5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72DFE"/>
    <w:multiLevelType w:val="multilevel"/>
    <w:tmpl w:val="47C495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7569CD"/>
    <w:multiLevelType w:val="multilevel"/>
    <w:tmpl w:val="731C8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72D2D"/>
    <w:multiLevelType w:val="multilevel"/>
    <w:tmpl w:val="A900F5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D17B5"/>
    <w:multiLevelType w:val="multilevel"/>
    <w:tmpl w:val="5F8A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174285"/>
    <w:multiLevelType w:val="multilevel"/>
    <w:tmpl w:val="5D94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D07E61"/>
    <w:multiLevelType w:val="multilevel"/>
    <w:tmpl w:val="527A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C7365"/>
    <w:multiLevelType w:val="multilevel"/>
    <w:tmpl w:val="6562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17162E"/>
    <w:multiLevelType w:val="multilevel"/>
    <w:tmpl w:val="50B4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D5265A"/>
    <w:multiLevelType w:val="multilevel"/>
    <w:tmpl w:val="47C495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B24ED3"/>
    <w:multiLevelType w:val="multilevel"/>
    <w:tmpl w:val="6CE0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D56485"/>
    <w:multiLevelType w:val="multilevel"/>
    <w:tmpl w:val="47C495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FC6E72"/>
    <w:multiLevelType w:val="multilevel"/>
    <w:tmpl w:val="A252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D605C"/>
    <w:multiLevelType w:val="multilevel"/>
    <w:tmpl w:val="0B8A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BE2531"/>
    <w:multiLevelType w:val="multilevel"/>
    <w:tmpl w:val="A900F5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114D63"/>
    <w:multiLevelType w:val="multilevel"/>
    <w:tmpl w:val="1F0C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37124"/>
    <w:multiLevelType w:val="multilevel"/>
    <w:tmpl w:val="7BCA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502F14"/>
    <w:multiLevelType w:val="multilevel"/>
    <w:tmpl w:val="A776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852070"/>
    <w:multiLevelType w:val="multilevel"/>
    <w:tmpl w:val="1FD8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E63C29"/>
    <w:multiLevelType w:val="multilevel"/>
    <w:tmpl w:val="446C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1836E8"/>
    <w:multiLevelType w:val="multilevel"/>
    <w:tmpl w:val="2B5E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BD0EA8"/>
    <w:multiLevelType w:val="multilevel"/>
    <w:tmpl w:val="A900F5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D146B8"/>
    <w:multiLevelType w:val="multilevel"/>
    <w:tmpl w:val="ADF63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1F48D2"/>
    <w:multiLevelType w:val="multilevel"/>
    <w:tmpl w:val="C8F8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236C1C"/>
    <w:multiLevelType w:val="multilevel"/>
    <w:tmpl w:val="9524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1974B8"/>
    <w:multiLevelType w:val="multilevel"/>
    <w:tmpl w:val="EDC2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A734F5"/>
    <w:multiLevelType w:val="multilevel"/>
    <w:tmpl w:val="F12601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990186"/>
    <w:multiLevelType w:val="multilevel"/>
    <w:tmpl w:val="3236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4A71ED"/>
    <w:multiLevelType w:val="multilevel"/>
    <w:tmpl w:val="B41E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9C793F"/>
    <w:multiLevelType w:val="multilevel"/>
    <w:tmpl w:val="540C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71261A"/>
    <w:multiLevelType w:val="multilevel"/>
    <w:tmpl w:val="ECF4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B43CC7"/>
    <w:multiLevelType w:val="multilevel"/>
    <w:tmpl w:val="47C495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F1127A"/>
    <w:multiLevelType w:val="multilevel"/>
    <w:tmpl w:val="2F22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3D4DDA"/>
    <w:multiLevelType w:val="multilevel"/>
    <w:tmpl w:val="A900F5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8"/>
  </w:num>
  <w:num w:numId="3">
    <w:abstractNumId w:val="28"/>
  </w:num>
  <w:num w:numId="4">
    <w:abstractNumId w:val="25"/>
  </w:num>
  <w:num w:numId="5">
    <w:abstractNumId w:val="6"/>
  </w:num>
  <w:num w:numId="6">
    <w:abstractNumId w:val="13"/>
  </w:num>
  <w:num w:numId="7">
    <w:abstractNumId w:val="33"/>
  </w:num>
  <w:num w:numId="8">
    <w:abstractNumId w:val="26"/>
  </w:num>
  <w:num w:numId="9">
    <w:abstractNumId w:val="11"/>
  </w:num>
  <w:num w:numId="10">
    <w:abstractNumId w:val="31"/>
  </w:num>
  <w:num w:numId="11">
    <w:abstractNumId w:val="27"/>
  </w:num>
  <w:num w:numId="12">
    <w:abstractNumId w:val="7"/>
  </w:num>
  <w:num w:numId="13">
    <w:abstractNumId w:val="5"/>
  </w:num>
  <w:num w:numId="14">
    <w:abstractNumId w:val="20"/>
  </w:num>
  <w:num w:numId="15">
    <w:abstractNumId w:val="34"/>
  </w:num>
  <w:num w:numId="16">
    <w:abstractNumId w:val="30"/>
  </w:num>
  <w:num w:numId="17">
    <w:abstractNumId w:val="17"/>
  </w:num>
  <w:num w:numId="18">
    <w:abstractNumId w:val="16"/>
  </w:num>
  <w:num w:numId="19">
    <w:abstractNumId w:val="19"/>
  </w:num>
  <w:num w:numId="20">
    <w:abstractNumId w:val="14"/>
  </w:num>
  <w:num w:numId="21">
    <w:abstractNumId w:val="18"/>
  </w:num>
  <w:num w:numId="22">
    <w:abstractNumId w:val="24"/>
  </w:num>
  <w:num w:numId="23">
    <w:abstractNumId w:val="3"/>
  </w:num>
  <w:num w:numId="24">
    <w:abstractNumId w:val="2"/>
  </w:num>
  <w:num w:numId="25">
    <w:abstractNumId w:val="29"/>
  </w:num>
  <w:num w:numId="26">
    <w:abstractNumId w:val="23"/>
  </w:num>
  <w:num w:numId="27">
    <w:abstractNumId w:val="9"/>
  </w:num>
  <w:num w:numId="28">
    <w:abstractNumId w:val="1"/>
  </w:num>
  <w:num w:numId="29">
    <w:abstractNumId w:val="4"/>
  </w:num>
  <w:num w:numId="30">
    <w:abstractNumId w:val="22"/>
  </w:num>
  <w:num w:numId="31">
    <w:abstractNumId w:val="15"/>
  </w:num>
  <w:num w:numId="32">
    <w:abstractNumId w:val="32"/>
  </w:num>
  <w:num w:numId="33">
    <w:abstractNumId w:val="12"/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C1"/>
    <w:rsid w:val="0000167E"/>
    <w:rsid w:val="0031403A"/>
    <w:rsid w:val="00384AF3"/>
    <w:rsid w:val="003B4C8F"/>
    <w:rsid w:val="0052418D"/>
    <w:rsid w:val="00806368"/>
    <w:rsid w:val="00930A89"/>
    <w:rsid w:val="00982183"/>
    <w:rsid w:val="00992545"/>
    <w:rsid w:val="009B2E36"/>
    <w:rsid w:val="00A24441"/>
    <w:rsid w:val="00A25367"/>
    <w:rsid w:val="00A431AC"/>
    <w:rsid w:val="00A47ECA"/>
    <w:rsid w:val="00B47998"/>
    <w:rsid w:val="00BE0BE0"/>
    <w:rsid w:val="00C056C1"/>
    <w:rsid w:val="00C80645"/>
    <w:rsid w:val="00CF217D"/>
    <w:rsid w:val="00D10779"/>
    <w:rsid w:val="00D23A39"/>
    <w:rsid w:val="00DC7B30"/>
    <w:rsid w:val="00E37CB4"/>
    <w:rsid w:val="00F11348"/>
    <w:rsid w:val="00F8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8D"/>
  </w:style>
  <w:style w:type="paragraph" w:styleId="Heading3">
    <w:name w:val="heading 3"/>
    <w:basedOn w:val="Normal"/>
    <w:link w:val="Heading3Char"/>
    <w:uiPriority w:val="9"/>
    <w:qFormat/>
    <w:rsid w:val="00C05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C056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056C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56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C056C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056C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C0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56C1"/>
    <w:rPr>
      <w:b/>
      <w:bCs/>
    </w:rPr>
  </w:style>
  <w:style w:type="character" w:customStyle="1" w:styleId="overflow-hidden">
    <w:name w:val="overflow-hidden"/>
    <w:basedOn w:val="DefaultParagraphFont"/>
    <w:rsid w:val="00C056C1"/>
  </w:style>
  <w:style w:type="paragraph" w:styleId="ListParagraph">
    <w:name w:val="List Paragraph"/>
    <w:basedOn w:val="Normal"/>
    <w:uiPriority w:val="34"/>
    <w:qFormat/>
    <w:rsid w:val="00B47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8D"/>
  </w:style>
  <w:style w:type="paragraph" w:styleId="Heading3">
    <w:name w:val="heading 3"/>
    <w:basedOn w:val="Normal"/>
    <w:link w:val="Heading3Char"/>
    <w:uiPriority w:val="9"/>
    <w:qFormat/>
    <w:rsid w:val="00C05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C056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056C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56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C056C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056C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C0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56C1"/>
    <w:rPr>
      <w:b/>
      <w:bCs/>
    </w:rPr>
  </w:style>
  <w:style w:type="character" w:customStyle="1" w:styleId="overflow-hidden">
    <w:name w:val="overflow-hidden"/>
    <w:basedOn w:val="DefaultParagraphFont"/>
    <w:rsid w:val="00C056C1"/>
  </w:style>
  <w:style w:type="paragraph" w:styleId="ListParagraph">
    <w:name w:val="List Paragraph"/>
    <w:basedOn w:val="Normal"/>
    <w:uiPriority w:val="34"/>
    <w:qFormat/>
    <w:rsid w:val="00B47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6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6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7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899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1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6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6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7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9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6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50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5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225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1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7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6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LeShan</dc:creator>
  <cp:lastModifiedBy>LeShan</cp:lastModifiedBy>
  <cp:revision>9</cp:revision>
  <dcterms:created xsi:type="dcterms:W3CDTF">2024-11-17T02:23:00Z</dcterms:created>
  <dcterms:modified xsi:type="dcterms:W3CDTF">2024-11-25T16:55:00Z</dcterms:modified>
</cp:coreProperties>
</file>