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79" w:rsidRPr="00772C51" w:rsidRDefault="00772C51" w:rsidP="00B2456C">
      <w:pPr>
        <w:spacing w:line="240" w:lineRule="auto"/>
        <w:rPr>
          <w:b/>
          <w:sz w:val="20"/>
          <w:szCs w:val="20"/>
        </w:rPr>
      </w:pPr>
      <w:r w:rsidRPr="000F72A5">
        <w:rPr>
          <w:rFonts w:ascii="SimSun" w:cs="SimSun" w:hint="eastAsia"/>
          <w:b/>
          <w:sz w:val="28"/>
          <w:szCs w:val="28"/>
        </w:rPr>
        <w:t>神学研讨</w:t>
      </w:r>
      <w:r>
        <w:rPr>
          <w:rFonts w:ascii="SimSun" w:cs="SimSun" w:hint="eastAsia"/>
          <w:b/>
          <w:sz w:val="28"/>
          <w:szCs w:val="28"/>
        </w:rPr>
        <w:t xml:space="preserve">     </w:t>
      </w:r>
      <w:r w:rsidR="00225EC1" w:rsidRPr="00225EC1">
        <w:rPr>
          <w:rFonts w:hint="eastAsia"/>
          <w:b/>
          <w:sz w:val="28"/>
          <w:szCs w:val="28"/>
        </w:rPr>
        <w:t>第</w:t>
      </w:r>
      <w:r w:rsidR="00EA599A">
        <w:rPr>
          <w:rFonts w:hint="eastAsia"/>
          <w:b/>
          <w:sz w:val="28"/>
          <w:szCs w:val="28"/>
        </w:rPr>
        <w:t>36</w:t>
      </w:r>
      <w:r w:rsidR="00225EC1" w:rsidRPr="00225EC1">
        <w:rPr>
          <w:rFonts w:hint="eastAsia"/>
          <w:b/>
          <w:sz w:val="28"/>
          <w:szCs w:val="28"/>
        </w:rPr>
        <w:t>课</w:t>
      </w:r>
      <w:r w:rsidR="00225EC1" w:rsidRPr="00225EC1">
        <w:rPr>
          <w:rFonts w:hint="eastAsia"/>
          <w:b/>
          <w:sz w:val="28"/>
          <w:szCs w:val="28"/>
        </w:rPr>
        <w:t xml:space="preserve">               </w:t>
      </w:r>
      <w:r w:rsidR="00820281" w:rsidRPr="00225EC1">
        <w:rPr>
          <w:rFonts w:hint="eastAsia"/>
          <w:b/>
          <w:sz w:val="28"/>
          <w:szCs w:val="28"/>
        </w:rPr>
        <w:t>约伯記</w:t>
      </w:r>
      <w:r w:rsidR="00502F8C" w:rsidRPr="00225EC1"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 xml:space="preserve">                 </w:t>
      </w:r>
      <w:r w:rsidR="00502F8C" w:rsidRPr="00225EC1">
        <w:rPr>
          <w:rFonts w:hint="eastAsia"/>
          <w:b/>
          <w:sz w:val="28"/>
          <w:szCs w:val="28"/>
        </w:rPr>
        <w:t xml:space="preserve">          </w:t>
      </w:r>
      <w:r w:rsidR="00EA599A" w:rsidRPr="00772C51">
        <w:rPr>
          <w:sz w:val="20"/>
          <w:szCs w:val="20"/>
        </w:rPr>
        <w:t>9/</w:t>
      </w:r>
      <w:r w:rsidR="00EA599A" w:rsidRPr="00772C51">
        <w:rPr>
          <w:rFonts w:hint="eastAsia"/>
          <w:sz w:val="20"/>
          <w:szCs w:val="20"/>
        </w:rPr>
        <w:t>8</w:t>
      </w:r>
      <w:r w:rsidR="00502F8C" w:rsidRPr="00772C51">
        <w:rPr>
          <w:rFonts w:hint="eastAsia"/>
          <w:sz w:val="20"/>
          <w:szCs w:val="20"/>
        </w:rPr>
        <w:t>/2024</w:t>
      </w:r>
    </w:p>
    <w:p w:rsidR="00BC6F7E" w:rsidRPr="00C96C85" w:rsidRDefault="00BC6F7E" w:rsidP="00BC6F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C85">
        <w:rPr>
          <w:rFonts w:ascii="PMingLiU" w:hAnsi="PMingLiU" w:cs="PMingLiU" w:hint="eastAsia"/>
          <w:b/>
          <w:color w:val="C00000"/>
          <w:sz w:val="24"/>
          <w:szCs w:val="24"/>
        </w:rPr>
        <w:t>正确的</w:t>
      </w:r>
      <w:r w:rsidRPr="00C96C85">
        <w:rPr>
          <w:rFonts w:ascii="PMingLiU" w:eastAsia="PMingLiU" w:hAnsi="PMingLiU" w:cs="PMingLiU" w:hint="eastAsia"/>
          <w:b/>
          <w:color w:val="C00000"/>
          <w:sz w:val="24"/>
          <w:szCs w:val="24"/>
        </w:rPr>
        <w:t>三观</w:t>
      </w:r>
      <w:r w:rsidR="00C96C85" w:rsidRPr="00C96C85">
        <w:rPr>
          <w:rFonts w:ascii="PMingLiU" w:eastAsia="PMingLiU" w:hAnsi="PMingLiU" w:cs="PMingLiU" w:hint="eastAsia"/>
          <w:b/>
          <w:color w:val="C00000"/>
          <w:sz w:val="24"/>
          <w:szCs w:val="24"/>
        </w:rPr>
        <w:t>：</w:t>
      </w:r>
    </w:p>
    <w:p w:rsidR="00BC6F7E" w:rsidRPr="00BC6F7E" w:rsidRDefault="00BC6F7E" w:rsidP="00BC6F7E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BC6F7E" w:rsidRPr="00C96C85" w:rsidRDefault="00BC6F7E" w:rsidP="00C96C85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6C85">
        <w:rPr>
          <w:rFonts w:ascii="PMingLiU" w:eastAsia="PMingLiU" w:hAnsi="PMingLiU" w:cs="PMingLiU" w:hint="eastAsia"/>
          <w:b/>
          <w:sz w:val="20"/>
          <w:szCs w:val="20"/>
        </w:rPr>
        <w:t>宇宙万物都是由神创造的，神是世界的起源、主宰和维持者</w:t>
      </w:r>
      <w:r w:rsidRPr="00C96C85">
        <w:rPr>
          <w:rFonts w:ascii="PMingLiU" w:eastAsia="PMingLiU" w:hAnsi="PMingLiU" w:cs="PMingLiU"/>
          <w:b/>
          <w:sz w:val="20"/>
          <w:szCs w:val="20"/>
        </w:rPr>
        <w:t>。</w:t>
      </w:r>
    </w:p>
    <w:p w:rsidR="00BC6F7E" w:rsidRPr="00C96C85" w:rsidRDefault="00BC6F7E" w:rsidP="00C96C85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6C85">
        <w:rPr>
          <w:rFonts w:ascii="PMingLiU" w:eastAsia="PMingLiU" w:hAnsi="PMingLiU" w:cs="PMingLiU" w:hint="eastAsia"/>
          <w:b/>
          <w:sz w:val="20"/>
          <w:szCs w:val="20"/>
        </w:rPr>
        <w:t>人类是按神的形象被造，具有尊严和价值</w:t>
      </w:r>
      <w:r w:rsidRPr="00C96C85">
        <w:rPr>
          <w:rFonts w:ascii="PMingLiU" w:eastAsia="PMingLiU" w:hAnsi="PMingLiU" w:cs="PMingLiU"/>
          <w:b/>
          <w:sz w:val="20"/>
          <w:szCs w:val="20"/>
        </w:rPr>
        <w:t>。</w:t>
      </w:r>
    </w:p>
    <w:p w:rsidR="00BC6F7E" w:rsidRPr="00C96C85" w:rsidRDefault="00BC6F7E" w:rsidP="00C96C85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6C85">
        <w:rPr>
          <w:rFonts w:ascii="PMingLiU" w:eastAsia="PMingLiU" w:hAnsi="PMingLiU" w:cs="PMingLiU" w:hint="eastAsia"/>
          <w:b/>
          <w:sz w:val="20"/>
          <w:szCs w:val="20"/>
        </w:rPr>
        <w:t>神创造的世界本是美好的，但因亚当和夏娃的堕落，罪进入了世界，导致了人类与神的关系破裂</w:t>
      </w:r>
      <w:r w:rsidRPr="00C96C85">
        <w:rPr>
          <w:rFonts w:ascii="PMingLiU" w:eastAsia="PMingLiU" w:hAnsi="PMingLiU" w:cs="PMingLiU"/>
          <w:b/>
          <w:sz w:val="20"/>
          <w:szCs w:val="20"/>
        </w:rPr>
        <w:t>。</w:t>
      </w:r>
    </w:p>
    <w:p w:rsidR="00BC6F7E" w:rsidRPr="00C96C85" w:rsidRDefault="00BC6F7E" w:rsidP="00C96C85">
      <w:pPr>
        <w:pStyle w:val="ListParagraph"/>
        <w:numPr>
          <w:ilvl w:val="0"/>
          <w:numId w:val="43"/>
        </w:numPr>
        <w:spacing w:after="0" w:line="240" w:lineRule="auto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C96C85">
        <w:rPr>
          <w:rFonts w:ascii="PMingLiU" w:eastAsia="PMingLiU" w:hAnsi="PMingLiU" w:cs="PMingLiU" w:hint="eastAsia"/>
          <w:b/>
          <w:sz w:val="20"/>
          <w:szCs w:val="20"/>
        </w:rPr>
        <w:t>人类被造的目的是荣耀神，并与神建立亲密的关</w:t>
      </w:r>
      <w:r w:rsidR="00EC7439">
        <w:rPr>
          <w:rFonts w:ascii="PMingLiU" w:eastAsia="PMingLiU" w:hAnsi="PMingLiU" w:cs="PMingLiU" w:hint="eastAsia"/>
          <w:b/>
          <w:sz w:val="20"/>
          <w:szCs w:val="20"/>
        </w:rPr>
        <w:t>系，成为神的门徒。</w:t>
      </w:r>
    </w:p>
    <w:p w:rsidR="00BC6F7E" w:rsidRPr="00C96C85" w:rsidRDefault="00BC6F7E" w:rsidP="00C96C85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6C85">
        <w:rPr>
          <w:rFonts w:ascii="PMingLiU" w:eastAsia="PMingLiU" w:hAnsi="PMingLiU" w:cs="PMingLiU" w:hint="eastAsia"/>
          <w:b/>
          <w:sz w:val="20"/>
          <w:szCs w:val="20"/>
        </w:rPr>
        <w:t>人生的意义在于与神同行，遵行神的旨意，并在生活中实践信仰，体现爱和公义</w:t>
      </w:r>
      <w:r w:rsidRPr="00C96C85">
        <w:rPr>
          <w:rFonts w:ascii="PMingLiU" w:eastAsia="PMingLiU" w:hAnsi="PMingLiU" w:cs="PMingLiU"/>
          <w:b/>
          <w:sz w:val="20"/>
          <w:szCs w:val="20"/>
        </w:rPr>
        <w:t>。</w:t>
      </w:r>
    </w:p>
    <w:p w:rsidR="00BC6F7E" w:rsidRPr="00C96C85" w:rsidRDefault="00C96C85" w:rsidP="00C96C85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C85">
        <w:rPr>
          <w:rFonts w:ascii="PMingLiU" w:eastAsia="PMingLiU" w:hAnsi="PMingLiU" w:cs="PMingLiU" w:hint="eastAsia"/>
          <w:b/>
          <w:sz w:val="20"/>
          <w:szCs w:val="20"/>
        </w:rPr>
        <w:t>门徒</w:t>
      </w:r>
      <w:r w:rsidR="00BC6F7E" w:rsidRPr="00C96C85">
        <w:rPr>
          <w:rFonts w:ascii="PMingLiU" w:eastAsia="PMingLiU" w:hAnsi="PMingLiU" w:cs="PMingLiU" w:hint="eastAsia"/>
          <w:b/>
          <w:sz w:val="20"/>
          <w:szCs w:val="20"/>
        </w:rPr>
        <w:t>的人生观应当超越世俗的短暂追求，集中在永恒的价值上</w:t>
      </w:r>
      <w:r w:rsidR="00BC6F7E" w:rsidRPr="00C96C85">
        <w:rPr>
          <w:rFonts w:ascii="PMingLiU" w:eastAsia="PMingLiU" w:hAnsi="PMingLiU" w:cs="PMingLiU"/>
          <w:b/>
          <w:sz w:val="20"/>
          <w:szCs w:val="20"/>
        </w:rPr>
        <w:t>。</w:t>
      </w:r>
    </w:p>
    <w:p w:rsidR="00C96C85" w:rsidRPr="00C96C85" w:rsidRDefault="00C96C85" w:rsidP="00C96C85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C85">
        <w:rPr>
          <w:rFonts w:ascii="PMingLiU" w:eastAsia="PMingLiU" w:hAnsi="PMingLiU" w:cs="PMingLiU" w:hint="eastAsia"/>
          <w:b/>
          <w:sz w:val="20"/>
          <w:szCs w:val="20"/>
        </w:rPr>
        <w:t>门徒价值观是建立在神的属性</w:t>
      </w:r>
      <w:r w:rsidR="00EC7439" w:rsidRPr="00C96C85">
        <w:rPr>
          <w:rFonts w:ascii="PMingLiU" w:eastAsia="PMingLiU" w:hAnsi="PMingLiU" w:cs="PMingLiU" w:hint="eastAsia"/>
          <w:b/>
          <w:sz w:val="20"/>
          <w:szCs w:val="20"/>
        </w:rPr>
        <w:t>上</w:t>
      </w:r>
      <w:r w:rsidRPr="00C96C85">
        <w:rPr>
          <w:rFonts w:ascii="PMingLiU" w:eastAsia="PMingLiU" w:hAnsi="PMingLiU" w:cs="PMingLiU" w:hint="eastAsia"/>
          <w:b/>
          <w:sz w:val="20"/>
          <w:szCs w:val="20"/>
        </w:rPr>
        <w:t>：</w:t>
      </w:r>
      <w:r w:rsidR="00BC6F7E" w:rsidRPr="00C96C85">
        <w:rPr>
          <w:rFonts w:ascii="PMingLiU" w:eastAsia="PMingLiU" w:hAnsi="PMingLiU" w:cs="PMingLiU" w:hint="eastAsia"/>
          <w:b/>
          <w:bCs/>
          <w:sz w:val="20"/>
          <w:szCs w:val="20"/>
        </w:rPr>
        <w:t>爱</w:t>
      </w:r>
      <w:r w:rsidR="00BC6F7E" w:rsidRPr="00C96C85">
        <w:rPr>
          <w:rFonts w:ascii="Times New Roman" w:hAnsi="Times New Roman" w:cs="Times New Roman" w:hint="eastAsia"/>
          <w:b/>
          <w:sz w:val="20"/>
          <w:szCs w:val="20"/>
        </w:rPr>
        <w:t>，</w:t>
      </w:r>
      <w:r w:rsidR="00BC6F7E" w:rsidRPr="00C96C85">
        <w:rPr>
          <w:rFonts w:ascii="PMingLiU" w:eastAsia="PMingLiU" w:hAnsi="PMingLiU" w:cs="PMingLiU" w:hint="eastAsia"/>
          <w:b/>
          <w:bCs/>
          <w:sz w:val="20"/>
          <w:szCs w:val="20"/>
        </w:rPr>
        <w:t>公义，怜悯</w:t>
      </w:r>
      <w:r w:rsidR="00BC6F7E" w:rsidRPr="00C96C85">
        <w:rPr>
          <w:rFonts w:ascii="Times New Roman" w:hAnsi="Times New Roman" w:cs="Times New Roman" w:hint="eastAsia"/>
          <w:b/>
          <w:sz w:val="20"/>
          <w:szCs w:val="20"/>
        </w:rPr>
        <w:t>，</w:t>
      </w:r>
      <w:r w:rsidR="00BC6F7E" w:rsidRPr="00C96C85">
        <w:rPr>
          <w:rFonts w:ascii="PMingLiU" w:eastAsia="PMingLiU" w:hAnsi="PMingLiU" w:cs="PMingLiU" w:hint="eastAsia"/>
          <w:b/>
          <w:bCs/>
          <w:sz w:val="20"/>
          <w:szCs w:val="20"/>
        </w:rPr>
        <w:t>诚实与忠信</w:t>
      </w:r>
      <w:r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BC6F7E" w:rsidRPr="00C96C85" w:rsidRDefault="00EC7439" w:rsidP="00C96C85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6C85">
        <w:rPr>
          <w:rFonts w:ascii="PMingLiU" w:eastAsia="PMingLiU" w:hAnsi="PMingLiU" w:cs="PMingLiU" w:hint="eastAsia"/>
          <w:b/>
          <w:sz w:val="20"/>
          <w:szCs w:val="20"/>
        </w:rPr>
        <w:t>门徒</w:t>
      </w:r>
      <w:r w:rsidR="00C96C85" w:rsidRPr="00C96C85">
        <w:rPr>
          <w:rFonts w:ascii="PMingLiU" w:eastAsia="PMingLiU" w:hAnsi="PMingLiU" w:cs="PMingLiU" w:hint="eastAsia"/>
          <w:b/>
          <w:sz w:val="20"/>
          <w:szCs w:val="20"/>
        </w:rPr>
        <w:t>的言语、行为</w:t>
      </w:r>
      <w:r w:rsidR="00BC6F7E" w:rsidRPr="00C96C85">
        <w:rPr>
          <w:rFonts w:ascii="PMingLiU" w:eastAsia="PMingLiU" w:hAnsi="PMingLiU" w:cs="PMingLiU" w:hint="eastAsia"/>
          <w:b/>
          <w:sz w:val="20"/>
          <w:szCs w:val="20"/>
        </w:rPr>
        <w:t>上都要与真理相符</w:t>
      </w:r>
      <w:r w:rsidR="00BC6F7E" w:rsidRPr="00C96C85">
        <w:rPr>
          <w:rFonts w:ascii="PMingLiU" w:eastAsia="PMingLiU" w:hAnsi="PMingLiU" w:cs="PMingLiU"/>
          <w:b/>
          <w:sz w:val="20"/>
          <w:szCs w:val="20"/>
        </w:rPr>
        <w:t>。</w:t>
      </w:r>
    </w:p>
    <w:p w:rsidR="00BC6F7E" w:rsidRDefault="00BC6F7E" w:rsidP="00BC6F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B52F1" w:rsidRPr="009B52F1" w:rsidRDefault="009B52F1" w:rsidP="009B52F1">
      <w:pPr>
        <w:pStyle w:val="Heading3"/>
        <w:spacing w:before="0" w:beforeAutospacing="0" w:after="0" w:afterAutospacing="0"/>
        <w:rPr>
          <w:sz w:val="24"/>
          <w:szCs w:val="24"/>
          <w:u w:val="single"/>
        </w:rPr>
      </w:pPr>
      <w:r w:rsidRPr="009B52F1">
        <w:rPr>
          <w:rFonts w:ascii="PMingLiU" w:eastAsia="PMingLiU" w:hAnsi="PMingLiU" w:cs="PMingLiU" w:hint="eastAsia"/>
          <w:color w:val="C00000"/>
          <w:sz w:val="24"/>
          <w:szCs w:val="24"/>
          <w:u w:val="single"/>
        </w:rPr>
        <w:t>圣经中的理想人生</w:t>
      </w:r>
      <w:r w:rsidRPr="009B52F1">
        <w:rPr>
          <w:color w:val="C00000"/>
          <w:sz w:val="24"/>
          <w:szCs w:val="24"/>
          <w:u w:val="single"/>
        </w:rPr>
        <w:t xml:space="preserve">    </w:t>
      </w:r>
      <w:proofErr w:type="spellStart"/>
      <w:r w:rsidRPr="009B52F1">
        <w:rPr>
          <w:color w:val="C00000"/>
          <w:sz w:val="24"/>
          <w:szCs w:val="24"/>
          <w:u w:val="single"/>
        </w:rPr>
        <w:t>vs</w:t>
      </w:r>
      <w:proofErr w:type="spellEnd"/>
      <w:r w:rsidRPr="009B52F1">
        <w:rPr>
          <w:color w:val="C00000"/>
          <w:sz w:val="24"/>
          <w:szCs w:val="24"/>
          <w:u w:val="single"/>
        </w:rPr>
        <w:t xml:space="preserve">   </w:t>
      </w:r>
      <w:r w:rsidRPr="009B52F1">
        <w:rPr>
          <w:rFonts w:ascii="PMingLiU" w:eastAsia="PMingLiU" w:hAnsi="PMingLiU" w:cs="PMingLiU" w:hint="eastAsia"/>
          <w:color w:val="C00000"/>
          <w:sz w:val="24"/>
          <w:szCs w:val="24"/>
          <w:u w:val="single"/>
        </w:rPr>
        <w:t>世俗理想人生的对比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3780"/>
        <w:gridCol w:w="2478"/>
      </w:tblGrid>
      <w:tr w:rsidR="009B52F1" w:rsidRPr="009B52F1" w:rsidTr="009B52F1">
        <w:trPr>
          <w:tblHeader/>
          <w:tblCellSpacing w:w="15" w:type="dxa"/>
        </w:trPr>
        <w:tc>
          <w:tcPr>
            <w:tcW w:w="2070" w:type="dxa"/>
            <w:vAlign w:val="center"/>
            <w:hideMark/>
          </w:tcPr>
          <w:p w:rsidR="009B52F1" w:rsidRPr="009B52F1" w:rsidRDefault="009B52F1" w:rsidP="009B52F1">
            <w:pPr>
              <w:spacing w:after="0"/>
              <w:rPr>
                <w:b/>
                <w:bCs/>
                <w:sz w:val="20"/>
                <w:szCs w:val="20"/>
                <w:u w:val="single"/>
              </w:rPr>
            </w:pPr>
            <w:r w:rsidRPr="009B52F1">
              <w:rPr>
                <w:rStyle w:val="Strong"/>
                <w:rFonts w:ascii="PMingLiU" w:eastAsia="PMingLiU" w:hAnsi="PMingLiU" w:cs="PMingLiU" w:hint="eastAsia"/>
                <w:sz w:val="20"/>
                <w:szCs w:val="20"/>
                <w:u w:val="single"/>
              </w:rPr>
              <w:t>方面</w:t>
            </w:r>
          </w:p>
        </w:tc>
        <w:tc>
          <w:tcPr>
            <w:tcW w:w="3750" w:type="dxa"/>
            <w:vAlign w:val="center"/>
            <w:hideMark/>
          </w:tcPr>
          <w:p w:rsidR="009B52F1" w:rsidRPr="009B52F1" w:rsidRDefault="009B52F1" w:rsidP="009B52F1">
            <w:pPr>
              <w:spacing w:after="0"/>
              <w:rPr>
                <w:b/>
                <w:bCs/>
                <w:sz w:val="20"/>
                <w:szCs w:val="20"/>
                <w:u w:val="single"/>
              </w:rPr>
            </w:pPr>
            <w:r w:rsidRPr="009B52F1">
              <w:rPr>
                <w:rStyle w:val="Strong"/>
                <w:rFonts w:ascii="PMingLiU" w:eastAsia="PMingLiU" w:hAnsi="PMingLiU" w:cs="PMingLiU" w:hint="eastAsia"/>
                <w:sz w:val="20"/>
                <w:szCs w:val="20"/>
                <w:u w:val="single"/>
              </w:rPr>
              <w:t>圣经中的理想人生</w:t>
            </w:r>
          </w:p>
        </w:tc>
        <w:tc>
          <w:tcPr>
            <w:tcW w:w="0" w:type="auto"/>
            <w:vAlign w:val="center"/>
            <w:hideMark/>
          </w:tcPr>
          <w:p w:rsidR="009B52F1" w:rsidRPr="009B52F1" w:rsidRDefault="009B52F1" w:rsidP="009B52F1">
            <w:pPr>
              <w:spacing w:after="0"/>
              <w:rPr>
                <w:b/>
                <w:bCs/>
                <w:sz w:val="20"/>
                <w:szCs w:val="20"/>
                <w:u w:val="single"/>
              </w:rPr>
            </w:pPr>
            <w:r w:rsidRPr="009B52F1">
              <w:rPr>
                <w:rStyle w:val="Strong"/>
                <w:rFonts w:ascii="PMingLiU" w:eastAsia="PMingLiU" w:hAnsi="PMingLiU" w:cs="PMingLiU" w:hint="eastAsia"/>
                <w:sz w:val="20"/>
                <w:szCs w:val="20"/>
                <w:u w:val="single"/>
              </w:rPr>
              <w:t>世俗理想人生</w:t>
            </w:r>
          </w:p>
        </w:tc>
      </w:tr>
      <w:tr w:rsidR="009B52F1" w:rsidRPr="009B52F1" w:rsidTr="009B52F1">
        <w:trPr>
          <w:tblCellSpacing w:w="15" w:type="dxa"/>
        </w:trPr>
        <w:tc>
          <w:tcPr>
            <w:tcW w:w="2070" w:type="dxa"/>
            <w:vAlign w:val="center"/>
            <w:hideMark/>
          </w:tcPr>
          <w:p w:rsidR="009B52F1" w:rsidRPr="009B52F1" w:rsidRDefault="009B52F1" w:rsidP="009B52F1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9B52F1">
              <w:rPr>
                <w:rStyle w:val="Strong"/>
                <w:rFonts w:ascii="PMingLiU" w:eastAsia="PMingLiU" w:hAnsi="PMingLiU" w:cs="PMingLiU" w:hint="eastAsia"/>
                <w:sz w:val="20"/>
                <w:szCs w:val="20"/>
                <w:u w:val="single"/>
              </w:rPr>
              <w:t>中心</w:t>
            </w:r>
          </w:p>
        </w:tc>
        <w:tc>
          <w:tcPr>
            <w:tcW w:w="3750" w:type="dxa"/>
            <w:vAlign w:val="center"/>
            <w:hideMark/>
          </w:tcPr>
          <w:p w:rsidR="009B52F1" w:rsidRPr="009B52F1" w:rsidRDefault="009B52F1" w:rsidP="009B52F1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9B52F1">
              <w:rPr>
                <w:rFonts w:ascii="PMingLiU" w:eastAsia="PMingLiU" w:hAnsi="PMingLiU" w:cs="PMingLiU" w:hint="eastAsia"/>
                <w:b/>
                <w:sz w:val="20"/>
                <w:szCs w:val="20"/>
                <w:u w:val="single"/>
              </w:rPr>
              <w:t>以神为中心，与神的关系</w:t>
            </w:r>
          </w:p>
        </w:tc>
        <w:tc>
          <w:tcPr>
            <w:tcW w:w="0" w:type="auto"/>
            <w:vAlign w:val="center"/>
            <w:hideMark/>
          </w:tcPr>
          <w:p w:rsidR="009B52F1" w:rsidRPr="009B52F1" w:rsidRDefault="009B52F1" w:rsidP="009B52F1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9B52F1">
              <w:rPr>
                <w:rFonts w:ascii="PMingLiU" w:eastAsia="PMingLiU" w:hAnsi="PMingLiU" w:cs="PMingLiU" w:hint="eastAsia"/>
                <w:b/>
                <w:sz w:val="20"/>
                <w:szCs w:val="20"/>
                <w:u w:val="single"/>
              </w:rPr>
              <w:t>以自我为中心，自我实现</w:t>
            </w:r>
          </w:p>
        </w:tc>
      </w:tr>
      <w:tr w:rsidR="009B52F1" w:rsidRPr="009B52F1" w:rsidTr="009B52F1">
        <w:trPr>
          <w:tblCellSpacing w:w="15" w:type="dxa"/>
        </w:trPr>
        <w:tc>
          <w:tcPr>
            <w:tcW w:w="2070" w:type="dxa"/>
            <w:vAlign w:val="center"/>
            <w:hideMark/>
          </w:tcPr>
          <w:p w:rsidR="009B52F1" w:rsidRPr="009B52F1" w:rsidRDefault="009B52F1" w:rsidP="009B52F1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9B52F1">
              <w:rPr>
                <w:rStyle w:val="Strong"/>
                <w:rFonts w:ascii="PMingLiU" w:eastAsia="PMingLiU" w:hAnsi="PMingLiU" w:cs="PMingLiU" w:hint="eastAsia"/>
                <w:sz w:val="20"/>
                <w:szCs w:val="20"/>
                <w:u w:val="single"/>
              </w:rPr>
              <w:t>目的</w:t>
            </w:r>
          </w:p>
        </w:tc>
        <w:tc>
          <w:tcPr>
            <w:tcW w:w="3750" w:type="dxa"/>
            <w:vAlign w:val="center"/>
            <w:hideMark/>
          </w:tcPr>
          <w:p w:rsidR="009B52F1" w:rsidRPr="009B52F1" w:rsidRDefault="009B52F1" w:rsidP="009B52F1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9B52F1">
              <w:rPr>
                <w:rFonts w:ascii="PMingLiU" w:eastAsia="PMingLiU" w:hAnsi="PMingLiU" w:cs="PMingLiU" w:hint="eastAsia"/>
                <w:b/>
                <w:sz w:val="20"/>
                <w:szCs w:val="20"/>
                <w:u w:val="single"/>
              </w:rPr>
              <w:t>顺服神的旨意，遵行神的命令</w:t>
            </w:r>
          </w:p>
        </w:tc>
        <w:tc>
          <w:tcPr>
            <w:tcW w:w="0" w:type="auto"/>
            <w:vAlign w:val="center"/>
            <w:hideMark/>
          </w:tcPr>
          <w:p w:rsidR="009B52F1" w:rsidRPr="009B52F1" w:rsidRDefault="009B52F1" w:rsidP="009B52F1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9B52F1">
              <w:rPr>
                <w:rFonts w:ascii="PMingLiU" w:eastAsia="PMingLiU" w:hAnsi="PMingLiU" w:cs="PMingLiU" w:hint="eastAsia"/>
                <w:b/>
                <w:sz w:val="20"/>
                <w:szCs w:val="20"/>
                <w:u w:val="single"/>
              </w:rPr>
              <w:t>追求个人的成就与物质财富</w:t>
            </w:r>
          </w:p>
        </w:tc>
      </w:tr>
      <w:tr w:rsidR="009B52F1" w:rsidRPr="009B52F1" w:rsidTr="009B52F1">
        <w:trPr>
          <w:tblCellSpacing w:w="15" w:type="dxa"/>
        </w:trPr>
        <w:tc>
          <w:tcPr>
            <w:tcW w:w="2070" w:type="dxa"/>
            <w:vAlign w:val="center"/>
            <w:hideMark/>
          </w:tcPr>
          <w:p w:rsidR="009B52F1" w:rsidRPr="009B52F1" w:rsidRDefault="009B52F1" w:rsidP="009B52F1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9B52F1">
              <w:rPr>
                <w:rStyle w:val="Strong"/>
                <w:rFonts w:ascii="PMingLiU" w:eastAsia="PMingLiU" w:hAnsi="PMingLiU" w:cs="PMingLiU" w:hint="eastAsia"/>
                <w:sz w:val="20"/>
                <w:szCs w:val="20"/>
                <w:u w:val="single"/>
              </w:rPr>
              <w:t>价值观</w:t>
            </w:r>
          </w:p>
        </w:tc>
        <w:tc>
          <w:tcPr>
            <w:tcW w:w="3750" w:type="dxa"/>
            <w:vAlign w:val="center"/>
            <w:hideMark/>
          </w:tcPr>
          <w:p w:rsidR="009B52F1" w:rsidRPr="009B52F1" w:rsidRDefault="009B52F1" w:rsidP="009B52F1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9B52F1">
              <w:rPr>
                <w:rFonts w:ascii="PMingLiU" w:eastAsia="PMingLiU" w:hAnsi="PMingLiU" w:cs="PMingLiU" w:hint="eastAsia"/>
                <w:b/>
                <w:sz w:val="20"/>
                <w:szCs w:val="20"/>
                <w:u w:val="single"/>
              </w:rPr>
              <w:t>过圣洁、爱人如己</w:t>
            </w:r>
          </w:p>
        </w:tc>
        <w:tc>
          <w:tcPr>
            <w:tcW w:w="0" w:type="auto"/>
            <w:vAlign w:val="center"/>
            <w:hideMark/>
          </w:tcPr>
          <w:p w:rsidR="009B52F1" w:rsidRPr="009B52F1" w:rsidRDefault="009B52F1" w:rsidP="009B52F1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9B52F1">
              <w:rPr>
                <w:rFonts w:ascii="PMingLiU" w:eastAsia="PMingLiU" w:hAnsi="PMingLiU" w:cs="PMingLiU" w:hint="eastAsia"/>
                <w:b/>
                <w:sz w:val="20"/>
                <w:szCs w:val="20"/>
                <w:u w:val="single"/>
              </w:rPr>
              <w:t>成功、名誉、财富</w:t>
            </w:r>
          </w:p>
        </w:tc>
      </w:tr>
      <w:tr w:rsidR="009B52F1" w:rsidRPr="009B52F1" w:rsidTr="009B52F1">
        <w:trPr>
          <w:tblCellSpacing w:w="15" w:type="dxa"/>
        </w:trPr>
        <w:tc>
          <w:tcPr>
            <w:tcW w:w="2070" w:type="dxa"/>
            <w:vAlign w:val="center"/>
            <w:hideMark/>
          </w:tcPr>
          <w:p w:rsidR="009B52F1" w:rsidRPr="009B52F1" w:rsidRDefault="009B52F1" w:rsidP="009B52F1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9B52F1">
              <w:rPr>
                <w:rStyle w:val="Strong"/>
                <w:rFonts w:ascii="PMingLiU" w:eastAsia="PMingLiU" w:hAnsi="PMingLiU" w:cs="PMingLiU" w:hint="eastAsia"/>
                <w:sz w:val="20"/>
                <w:szCs w:val="20"/>
                <w:u w:val="single"/>
              </w:rPr>
              <w:t>最终目标</w:t>
            </w:r>
          </w:p>
        </w:tc>
        <w:tc>
          <w:tcPr>
            <w:tcW w:w="3750" w:type="dxa"/>
            <w:vAlign w:val="center"/>
            <w:hideMark/>
          </w:tcPr>
          <w:p w:rsidR="009B52F1" w:rsidRPr="009B52F1" w:rsidRDefault="009B52F1" w:rsidP="009B52F1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9B52F1">
              <w:rPr>
                <w:rFonts w:ascii="PMingLiU" w:eastAsia="PMingLiU" w:hAnsi="PMingLiU" w:cs="PMingLiU" w:hint="eastAsia"/>
                <w:b/>
                <w:sz w:val="20"/>
                <w:szCs w:val="20"/>
                <w:u w:val="single"/>
              </w:rPr>
              <w:t>永恒的救赎、进入天国</w:t>
            </w:r>
          </w:p>
        </w:tc>
        <w:tc>
          <w:tcPr>
            <w:tcW w:w="0" w:type="auto"/>
            <w:vAlign w:val="center"/>
            <w:hideMark/>
          </w:tcPr>
          <w:p w:rsidR="009B52F1" w:rsidRPr="009B52F1" w:rsidRDefault="009B52F1" w:rsidP="009B52F1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9B52F1">
              <w:rPr>
                <w:rFonts w:ascii="PMingLiU" w:eastAsia="PMingLiU" w:hAnsi="PMingLiU" w:cs="PMingLiU" w:hint="eastAsia"/>
                <w:b/>
                <w:sz w:val="20"/>
                <w:szCs w:val="20"/>
                <w:u w:val="single"/>
              </w:rPr>
              <w:t>追求今生的幸福与满足</w:t>
            </w:r>
          </w:p>
        </w:tc>
      </w:tr>
      <w:tr w:rsidR="009B52F1" w:rsidRPr="009B52F1" w:rsidTr="009B52F1">
        <w:trPr>
          <w:tblCellSpacing w:w="15" w:type="dxa"/>
        </w:trPr>
        <w:tc>
          <w:tcPr>
            <w:tcW w:w="2070" w:type="dxa"/>
            <w:vAlign w:val="center"/>
            <w:hideMark/>
          </w:tcPr>
          <w:p w:rsidR="009B52F1" w:rsidRPr="009B52F1" w:rsidRDefault="009B52F1" w:rsidP="009B52F1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9B52F1">
              <w:rPr>
                <w:rStyle w:val="Strong"/>
                <w:rFonts w:ascii="PMingLiU" w:eastAsia="PMingLiU" w:hAnsi="PMingLiU" w:cs="PMingLiU" w:hint="eastAsia"/>
                <w:sz w:val="20"/>
                <w:szCs w:val="20"/>
                <w:u w:val="single"/>
              </w:rPr>
              <w:t>生活方式</w:t>
            </w:r>
          </w:p>
        </w:tc>
        <w:tc>
          <w:tcPr>
            <w:tcW w:w="3750" w:type="dxa"/>
            <w:vAlign w:val="center"/>
            <w:hideMark/>
          </w:tcPr>
          <w:p w:rsidR="009B52F1" w:rsidRPr="009B52F1" w:rsidRDefault="009B52F1" w:rsidP="009B52F1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9B52F1">
              <w:rPr>
                <w:rFonts w:ascii="PMingLiU" w:eastAsia="PMingLiU" w:hAnsi="PMingLiU" w:cs="PMingLiU" w:hint="eastAsia"/>
                <w:b/>
                <w:sz w:val="20"/>
                <w:szCs w:val="20"/>
                <w:u w:val="single"/>
              </w:rPr>
              <w:t>谦卑、顺服、服务他人</w:t>
            </w:r>
          </w:p>
        </w:tc>
        <w:tc>
          <w:tcPr>
            <w:tcW w:w="0" w:type="auto"/>
            <w:vAlign w:val="center"/>
            <w:hideMark/>
          </w:tcPr>
          <w:p w:rsidR="009B52F1" w:rsidRPr="009B52F1" w:rsidRDefault="009B52F1" w:rsidP="009B52F1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9B52F1">
              <w:rPr>
                <w:rFonts w:ascii="PMingLiU" w:eastAsia="PMingLiU" w:hAnsi="PMingLiU" w:cs="PMingLiU" w:hint="eastAsia"/>
                <w:b/>
                <w:sz w:val="20"/>
                <w:szCs w:val="20"/>
                <w:u w:val="single"/>
              </w:rPr>
              <w:t>自我实现、获取成功</w:t>
            </w:r>
          </w:p>
        </w:tc>
      </w:tr>
      <w:tr w:rsidR="009B52F1" w:rsidRPr="009B52F1" w:rsidTr="009B52F1">
        <w:trPr>
          <w:tblCellSpacing w:w="15" w:type="dxa"/>
        </w:trPr>
        <w:tc>
          <w:tcPr>
            <w:tcW w:w="2070" w:type="dxa"/>
            <w:vAlign w:val="center"/>
            <w:hideMark/>
          </w:tcPr>
          <w:p w:rsidR="009B52F1" w:rsidRPr="009B52F1" w:rsidRDefault="009B52F1" w:rsidP="009B52F1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9B52F1">
              <w:rPr>
                <w:rStyle w:val="Strong"/>
                <w:rFonts w:ascii="PMingLiU" w:eastAsia="PMingLiU" w:hAnsi="PMingLiU" w:cs="PMingLiU" w:hint="eastAsia"/>
                <w:sz w:val="20"/>
                <w:szCs w:val="20"/>
                <w:u w:val="single"/>
              </w:rPr>
              <w:t>对待物质生活的态度</w:t>
            </w:r>
          </w:p>
        </w:tc>
        <w:tc>
          <w:tcPr>
            <w:tcW w:w="3750" w:type="dxa"/>
            <w:vAlign w:val="center"/>
            <w:hideMark/>
          </w:tcPr>
          <w:p w:rsidR="009B52F1" w:rsidRPr="009B52F1" w:rsidRDefault="009B52F1" w:rsidP="009B52F1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9B52F1">
              <w:rPr>
                <w:rFonts w:ascii="PMingLiU" w:eastAsia="PMingLiU" w:hAnsi="PMingLiU" w:cs="PMingLiU" w:hint="eastAsia"/>
                <w:b/>
                <w:sz w:val="20"/>
                <w:szCs w:val="20"/>
                <w:u w:val="single"/>
              </w:rPr>
              <w:t>知足、感恩，物质是为神服务的工具</w:t>
            </w:r>
          </w:p>
        </w:tc>
        <w:tc>
          <w:tcPr>
            <w:tcW w:w="0" w:type="auto"/>
            <w:vAlign w:val="center"/>
            <w:hideMark/>
          </w:tcPr>
          <w:p w:rsidR="009B52F1" w:rsidRPr="009B52F1" w:rsidRDefault="009B52F1" w:rsidP="009B52F1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9B52F1">
              <w:rPr>
                <w:rFonts w:ascii="PMingLiU" w:eastAsia="PMingLiU" w:hAnsi="PMingLiU" w:cs="PMingLiU" w:hint="eastAsia"/>
                <w:b/>
                <w:sz w:val="20"/>
                <w:szCs w:val="20"/>
                <w:u w:val="single"/>
              </w:rPr>
              <w:t>追求财富和个人享受</w:t>
            </w:r>
          </w:p>
        </w:tc>
      </w:tr>
      <w:tr w:rsidR="009B52F1" w:rsidRPr="009B52F1" w:rsidTr="009B52F1">
        <w:trPr>
          <w:tblCellSpacing w:w="15" w:type="dxa"/>
        </w:trPr>
        <w:tc>
          <w:tcPr>
            <w:tcW w:w="2070" w:type="dxa"/>
            <w:vAlign w:val="center"/>
            <w:hideMark/>
          </w:tcPr>
          <w:p w:rsidR="009B52F1" w:rsidRPr="009B52F1" w:rsidRDefault="009B52F1" w:rsidP="009B52F1">
            <w:pPr>
              <w:spacing w:after="0"/>
              <w:rPr>
                <w:b/>
                <w:color w:val="C00000"/>
                <w:sz w:val="20"/>
                <w:szCs w:val="20"/>
                <w:u w:val="single"/>
              </w:rPr>
            </w:pPr>
            <w:r w:rsidRPr="009B52F1">
              <w:rPr>
                <w:rStyle w:val="Strong"/>
                <w:rFonts w:ascii="PMingLiU" w:eastAsia="PMingLiU" w:hAnsi="PMingLiU" w:cs="PMingLiU" w:hint="eastAsia"/>
                <w:color w:val="C00000"/>
                <w:sz w:val="20"/>
                <w:szCs w:val="20"/>
                <w:u w:val="single"/>
              </w:rPr>
              <w:t>面对苦难的态度</w:t>
            </w:r>
          </w:p>
        </w:tc>
        <w:tc>
          <w:tcPr>
            <w:tcW w:w="3750" w:type="dxa"/>
            <w:vAlign w:val="center"/>
            <w:hideMark/>
          </w:tcPr>
          <w:p w:rsidR="009B52F1" w:rsidRPr="009B52F1" w:rsidRDefault="009B52F1" w:rsidP="009B52F1">
            <w:pPr>
              <w:spacing w:after="0"/>
              <w:rPr>
                <w:b/>
                <w:color w:val="C00000"/>
                <w:sz w:val="20"/>
                <w:szCs w:val="20"/>
                <w:u w:val="single"/>
              </w:rPr>
            </w:pPr>
            <w:r w:rsidRPr="009B52F1">
              <w:rPr>
                <w:rFonts w:ascii="PMingLiU" w:eastAsia="PMingLiU" w:hAnsi="PMingLiU" w:cs="PMingLiU" w:hint="eastAsia"/>
                <w:b/>
                <w:color w:val="C00000"/>
                <w:sz w:val="20"/>
                <w:szCs w:val="20"/>
                <w:u w:val="single"/>
              </w:rPr>
              <w:t>通过苦难与神同行，灵命成熟</w:t>
            </w:r>
          </w:p>
        </w:tc>
        <w:tc>
          <w:tcPr>
            <w:tcW w:w="0" w:type="auto"/>
            <w:vAlign w:val="center"/>
            <w:hideMark/>
          </w:tcPr>
          <w:p w:rsidR="009B52F1" w:rsidRPr="009B52F1" w:rsidRDefault="009B52F1" w:rsidP="009B52F1">
            <w:pPr>
              <w:spacing w:after="0"/>
              <w:rPr>
                <w:b/>
                <w:color w:val="C00000"/>
                <w:sz w:val="20"/>
                <w:szCs w:val="20"/>
                <w:u w:val="single"/>
              </w:rPr>
            </w:pPr>
            <w:r w:rsidRPr="009B52F1">
              <w:rPr>
                <w:rFonts w:ascii="PMingLiU" w:eastAsia="PMingLiU" w:hAnsi="PMingLiU" w:cs="PMingLiU" w:hint="eastAsia"/>
                <w:b/>
                <w:color w:val="C00000"/>
                <w:sz w:val="20"/>
                <w:szCs w:val="20"/>
                <w:u w:val="single"/>
              </w:rPr>
              <w:t>逃避苦难，追求舒适</w:t>
            </w:r>
          </w:p>
        </w:tc>
      </w:tr>
    </w:tbl>
    <w:p w:rsidR="009B52F1" w:rsidRPr="009B52F1" w:rsidRDefault="009B52F1" w:rsidP="009B52F1">
      <w:pPr>
        <w:pStyle w:val="Heading3"/>
        <w:spacing w:before="0" w:beforeAutospacing="0" w:after="0" w:afterAutospacing="0"/>
        <w:rPr>
          <w:sz w:val="20"/>
          <w:szCs w:val="20"/>
        </w:rPr>
      </w:pPr>
      <w:r w:rsidRPr="009B52F1">
        <w:rPr>
          <w:rFonts w:ascii="PMingLiU" w:eastAsia="PMingLiU" w:hAnsi="PMingLiU" w:cs="PMingLiU" w:hint="eastAsia"/>
          <w:sz w:val="20"/>
          <w:szCs w:val="20"/>
        </w:rPr>
        <w:t>总结</w:t>
      </w:r>
    </w:p>
    <w:p w:rsidR="009B52F1" w:rsidRPr="009B52F1" w:rsidRDefault="009B52F1" w:rsidP="009B52F1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9B52F1">
        <w:rPr>
          <w:rFonts w:ascii="PMingLiU" w:eastAsia="PMingLiU" w:hAnsi="PMingLiU" w:cs="PMingLiU" w:hint="eastAsia"/>
          <w:b/>
          <w:sz w:val="20"/>
          <w:szCs w:val="20"/>
        </w:rPr>
        <w:t>圣经中的理想和美好人生，是以敬畏神、顺服祂的旨意为核心，追求永恒的属天生命，并在世上过圣洁的生活。与世俗的理想不同，圣经教导信徒将焦点放在与神的关系、服务他人、过圣洁的生活以及永恒的盼望上，而不是仅仅追求今生的成功、名誉和财富。</w:t>
      </w:r>
    </w:p>
    <w:p w:rsidR="009B52F1" w:rsidRPr="009B52F1" w:rsidRDefault="009B52F1" w:rsidP="00BC6F7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2456C" w:rsidRDefault="00C96C85" w:rsidP="0020272B">
      <w:pPr>
        <w:spacing w:after="0" w:line="240" w:lineRule="auto"/>
        <w:rPr>
          <w:b/>
          <w:color w:val="C00000"/>
          <w:sz w:val="24"/>
          <w:szCs w:val="24"/>
          <w:lang w:eastAsia="zh-TW"/>
        </w:rPr>
      </w:pPr>
      <w:r w:rsidRPr="00C96C85">
        <w:rPr>
          <w:rFonts w:hint="eastAsia"/>
          <w:b/>
          <w:color w:val="C00000"/>
          <w:sz w:val="24"/>
          <w:szCs w:val="24"/>
          <w:lang w:eastAsia="zh-TW"/>
        </w:rPr>
        <w:t>约伯记的</w:t>
      </w:r>
      <w:r w:rsidR="00B2456C" w:rsidRPr="00C96C85">
        <w:rPr>
          <w:rFonts w:hint="eastAsia"/>
          <w:b/>
          <w:color w:val="C00000"/>
          <w:sz w:val="24"/>
          <w:szCs w:val="24"/>
          <w:lang w:eastAsia="zh-TW"/>
        </w:rPr>
        <w:t>主題</w:t>
      </w:r>
      <w:r w:rsidR="00B2456C" w:rsidRPr="00C96C85">
        <w:rPr>
          <w:b/>
          <w:color w:val="C00000"/>
          <w:sz w:val="24"/>
          <w:szCs w:val="24"/>
          <w:lang w:eastAsia="zh-TW"/>
        </w:rPr>
        <w:t>:</w:t>
      </w:r>
      <w:r w:rsidR="00B2456C" w:rsidRPr="00C96C85">
        <w:rPr>
          <w:rFonts w:hint="eastAsia"/>
          <w:b/>
          <w:color w:val="C00000"/>
          <w:sz w:val="24"/>
          <w:szCs w:val="24"/>
          <w:lang w:eastAsia="zh-TW"/>
        </w:rPr>
        <w:t xml:space="preserve"> </w:t>
      </w:r>
      <w:r w:rsidR="00B2456C" w:rsidRPr="00C96C85">
        <w:rPr>
          <w:rFonts w:hint="eastAsia"/>
          <w:b/>
          <w:color w:val="C00000"/>
          <w:sz w:val="24"/>
          <w:szCs w:val="24"/>
          <w:lang w:eastAsia="zh-TW"/>
        </w:rPr>
        <w:t>義人為何受苦</w:t>
      </w:r>
    </w:p>
    <w:p w:rsidR="00C96C85" w:rsidRPr="00C96C85" w:rsidRDefault="00C96C85" w:rsidP="0020272B">
      <w:pPr>
        <w:spacing w:after="0" w:line="240" w:lineRule="auto"/>
        <w:rPr>
          <w:b/>
          <w:color w:val="C00000"/>
          <w:sz w:val="24"/>
          <w:szCs w:val="24"/>
          <w:lang w:eastAsia="zh-TW"/>
        </w:rPr>
      </w:pPr>
    </w:p>
    <w:p w:rsidR="003012A6" w:rsidRPr="003012A6" w:rsidRDefault="003012A6" w:rsidP="003012A6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3012A6">
        <w:rPr>
          <w:rFonts w:ascii="PMingLiU" w:eastAsia="PMingLiU" w:hAnsi="PMingLiU" w:cs="PMingLiU" w:hint="eastAsia"/>
          <w:b/>
          <w:sz w:val="20"/>
          <w:szCs w:val="20"/>
        </w:rPr>
        <w:t>《约伯记》是圣经中的一本智慧文学书，讲述了一个名叫约伯的义人如何在极端苦难中保持信仰和正直。第</w:t>
      </w:r>
      <w:r w:rsidRPr="003012A6">
        <w:rPr>
          <w:b/>
          <w:sz w:val="20"/>
          <w:szCs w:val="20"/>
        </w:rPr>
        <w:t>1</w:t>
      </w:r>
      <w:r w:rsidRPr="003012A6">
        <w:rPr>
          <w:rFonts w:ascii="PMingLiU" w:eastAsia="PMingLiU" w:hAnsi="PMingLiU" w:cs="PMingLiU" w:hint="eastAsia"/>
          <w:b/>
          <w:sz w:val="20"/>
          <w:szCs w:val="20"/>
        </w:rPr>
        <w:t>章和最后</w:t>
      </w:r>
      <w:r w:rsidRPr="003012A6">
        <w:rPr>
          <w:b/>
          <w:sz w:val="20"/>
          <w:szCs w:val="20"/>
        </w:rPr>
        <w:t>1</w:t>
      </w:r>
      <w:r w:rsidRPr="003012A6">
        <w:rPr>
          <w:rFonts w:ascii="PMingLiU" w:eastAsia="PMingLiU" w:hAnsi="PMingLiU" w:cs="PMingLiU" w:hint="eastAsia"/>
          <w:b/>
          <w:sz w:val="20"/>
          <w:szCs w:val="20"/>
        </w:rPr>
        <w:t>章（第</w:t>
      </w:r>
      <w:r w:rsidRPr="003012A6">
        <w:rPr>
          <w:b/>
          <w:sz w:val="20"/>
          <w:szCs w:val="20"/>
        </w:rPr>
        <w:t>42</w:t>
      </w:r>
      <w:r w:rsidRPr="003012A6">
        <w:rPr>
          <w:rFonts w:ascii="PMingLiU" w:eastAsia="PMingLiU" w:hAnsi="PMingLiU" w:cs="PMingLiU" w:hint="eastAsia"/>
          <w:b/>
          <w:sz w:val="20"/>
          <w:szCs w:val="20"/>
        </w:rPr>
        <w:t>章）分别介绍了故事的开端和结尾，具有重要的主题和中心思想。</w:t>
      </w:r>
    </w:p>
    <w:p w:rsidR="003012A6" w:rsidRPr="003012A6" w:rsidRDefault="003012A6" w:rsidP="003012A6">
      <w:pPr>
        <w:pStyle w:val="Heading3"/>
        <w:spacing w:before="0" w:beforeAutospacing="0" w:after="0" w:afterAutospacing="0"/>
        <w:rPr>
          <w:sz w:val="20"/>
          <w:szCs w:val="20"/>
        </w:rPr>
      </w:pPr>
      <w:r w:rsidRPr="003012A6">
        <w:rPr>
          <w:rFonts w:ascii="PMingLiU" w:eastAsia="PMingLiU" w:hAnsi="PMingLiU" w:cs="PMingLiU" w:hint="eastAsia"/>
          <w:sz w:val="20"/>
          <w:szCs w:val="20"/>
        </w:rPr>
        <w:t>约伯记第</w:t>
      </w:r>
      <w:r w:rsidRPr="003012A6">
        <w:rPr>
          <w:sz w:val="20"/>
          <w:szCs w:val="20"/>
        </w:rPr>
        <w:t>1</w:t>
      </w:r>
      <w:r w:rsidR="00C96C85">
        <w:rPr>
          <w:rFonts w:eastAsiaTheme="minorEastAsia" w:hint="eastAsia"/>
          <w:sz w:val="20"/>
          <w:szCs w:val="20"/>
        </w:rPr>
        <w:t>-2</w:t>
      </w:r>
      <w:r w:rsidRPr="003012A6">
        <w:rPr>
          <w:rFonts w:ascii="PMingLiU" w:eastAsia="PMingLiU" w:hAnsi="PMingLiU" w:cs="PMingLiU" w:hint="eastAsia"/>
          <w:sz w:val="20"/>
          <w:szCs w:val="20"/>
        </w:rPr>
        <w:t>章</w:t>
      </w:r>
    </w:p>
    <w:p w:rsidR="003012A6" w:rsidRPr="003012A6" w:rsidRDefault="003012A6" w:rsidP="003012A6">
      <w:pPr>
        <w:pStyle w:val="Heading4"/>
        <w:spacing w:before="0"/>
        <w:rPr>
          <w:sz w:val="20"/>
          <w:szCs w:val="20"/>
        </w:rPr>
      </w:pPr>
      <w:r w:rsidRPr="003012A6">
        <w:rPr>
          <w:sz w:val="20"/>
          <w:szCs w:val="20"/>
        </w:rPr>
        <w:t>重点和中心思想</w:t>
      </w:r>
      <w:r w:rsidRPr="003012A6">
        <w:rPr>
          <w:rFonts w:ascii="PMingLiU" w:eastAsia="PMingLiU" w:hAnsi="PMingLiU" w:cs="PMingLiU" w:hint="eastAsia"/>
          <w:sz w:val="20"/>
          <w:szCs w:val="20"/>
        </w:rPr>
        <w:t>：</w:t>
      </w:r>
    </w:p>
    <w:p w:rsidR="003012A6" w:rsidRPr="003012A6" w:rsidRDefault="003012A6" w:rsidP="003012A6">
      <w:pPr>
        <w:pStyle w:val="NormalWeb"/>
        <w:numPr>
          <w:ilvl w:val="0"/>
          <w:numId w:val="25"/>
        </w:numPr>
        <w:spacing w:before="0" w:beforeAutospacing="0" w:after="0" w:afterAutospacing="0"/>
        <w:rPr>
          <w:b/>
          <w:sz w:val="20"/>
          <w:szCs w:val="20"/>
        </w:rPr>
      </w:pPr>
      <w:r w:rsidRPr="003012A6">
        <w:rPr>
          <w:rStyle w:val="Strong"/>
          <w:rFonts w:ascii="PMingLiU" w:eastAsia="PMingLiU" w:hAnsi="PMingLiU" w:cs="PMingLiU" w:hint="eastAsia"/>
          <w:sz w:val="20"/>
          <w:szCs w:val="20"/>
        </w:rPr>
        <w:t>介绍约伯的正直和敬畏神的生活</w:t>
      </w:r>
      <w:r w:rsidRPr="003012A6">
        <w:rPr>
          <w:rFonts w:ascii="PMingLiU" w:eastAsia="PMingLiU" w:hAnsi="PMingLiU" w:cs="PMingLiU" w:hint="eastAsia"/>
          <w:b/>
          <w:sz w:val="20"/>
          <w:szCs w:val="20"/>
        </w:rPr>
        <w:t>：</w:t>
      </w:r>
    </w:p>
    <w:p w:rsidR="003012A6" w:rsidRPr="003012A6" w:rsidRDefault="003012A6" w:rsidP="003012A6">
      <w:pPr>
        <w:numPr>
          <w:ilvl w:val="1"/>
          <w:numId w:val="25"/>
        </w:numPr>
        <w:spacing w:after="0" w:line="240" w:lineRule="auto"/>
        <w:rPr>
          <w:b/>
          <w:sz w:val="20"/>
          <w:szCs w:val="20"/>
        </w:rPr>
      </w:pPr>
      <w:r w:rsidRPr="003012A6">
        <w:rPr>
          <w:b/>
          <w:sz w:val="20"/>
          <w:szCs w:val="20"/>
        </w:rPr>
        <w:t>约伯是一位住在乌斯地的义人，富有且有十个孩子。他被描述为</w:t>
      </w:r>
      <w:r w:rsidRPr="003012A6">
        <w:rPr>
          <w:b/>
          <w:sz w:val="20"/>
          <w:szCs w:val="20"/>
        </w:rPr>
        <w:t>“</w:t>
      </w:r>
      <w:r w:rsidRPr="003012A6">
        <w:rPr>
          <w:b/>
          <w:sz w:val="20"/>
          <w:szCs w:val="20"/>
        </w:rPr>
        <w:t>完全正直，敬畏神，远离恶事</w:t>
      </w:r>
      <w:r w:rsidRPr="003012A6">
        <w:rPr>
          <w:b/>
          <w:sz w:val="20"/>
          <w:szCs w:val="20"/>
        </w:rPr>
        <w:t>”</w:t>
      </w:r>
      <w:r w:rsidRPr="003012A6">
        <w:rPr>
          <w:b/>
          <w:sz w:val="20"/>
          <w:szCs w:val="20"/>
        </w:rPr>
        <w:t>的人（约伯记</w:t>
      </w:r>
      <w:r w:rsidRPr="003012A6">
        <w:rPr>
          <w:b/>
          <w:sz w:val="20"/>
          <w:szCs w:val="20"/>
        </w:rPr>
        <w:t>1:1-5</w:t>
      </w:r>
      <w:r w:rsidRPr="003012A6">
        <w:rPr>
          <w:b/>
          <w:sz w:val="20"/>
          <w:szCs w:val="20"/>
        </w:rPr>
        <w:t>）</w:t>
      </w:r>
      <w:r w:rsidRPr="003012A6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3012A6" w:rsidRPr="003012A6" w:rsidRDefault="003012A6" w:rsidP="003012A6">
      <w:pPr>
        <w:pStyle w:val="NormalWeb"/>
        <w:numPr>
          <w:ilvl w:val="0"/>
          <w:numId w:val="25"/>
        </w:numPr>
        <w:spacing w:before="0" w:beforeAutospacing="0" w:after="0" w:afterAutospacing="0"/>
        <w:rPr>
          <w:b/>
          <w:sz w:val="20"/>
          <w:szCs w:val="20"/>
        </w:rPr>
      </w:pPr>
      <w:r w:rsidRPr="003012A6">
        <w:rPr>
          <w:rStyle w:val="Strong"/>
          <w:rFonts w:ascii="PMingLiU" w:eastAsia="PMingLiU" w:hAnsi="PMingLiU" w:cs="PMingLiU" w:hint="eastAsia"/>
          <w:sz w:val="20"/>
          <w:szCs w:val="20"/>
        </w:rPr>
        <w:t>神与撒但的对话</w:t>
      </w:r>
      <w:r w:rsidRPr="003012A6">
        <w:rPr>
          <w:rFonts w:ascii="PMingLiU" w:eastAsia="PMingLiU" w:hAnsi="PMingLiU" w:cs="PMingLiU" w:hint="eastAsia"/>
          <w:b/>
          <w:sz w:val="20"/>
          <w:szCs w:val="20"/>
        </w:rPr>
        <w:t>：</w:t>
      </w:r>
    </w:p>
    <w:p w:rsidR="003012A6" w:rsidRPr="003012A6" w:rsidRDefault="003012A6" w:rsidP="003012A6">
      <w:pPr>
        <w:numPr>
          <w:ilvl w:val="1"/>
          <w:numId w:val="25"/>
        </w:numPr>
        <w:spacing w:after="0" w:line="240" w:lineRule="auto"/>
        <w:rPr>
          <w:b/>
          <w:sz w:val="20"/>
          <w:szCs w:val="20"/>
        </w:rPr>
      </w:pPr>
      <w:r w:rsidRPr="003012A6">
        <w:rPr>
          <w:b/>
          <w:sz w:val="20"/>
          <w:szCs w:val="20"/>
        </w:rPr>
        <w:t>在天上，神夸赞约伯的正直，撒但则质疑约伯的忠诚，认为约伯之所以敬畏神，是因为神赐予了他财富和保护（约伯记</w:t>
      </w:r>
      <w:r w:rsidRPr="003012A6">
        <w:rPr>
          <w:b/>
          <w:sz w:val="20"/>
          <w:szCs w:val="20"/>
        </w:rPr>
        <w:t>1:6-12</w:t>
      </w:r>
      <w:r w:rsidRPr="003012A6">
        <w:rPr>
          <w:b/>
          <w:sz w:val="20"/>
          <w:szCs w:val="20"/>
        </w:rPr>
        <w:t>）</w:t>
      </w:r>
      <w:r w:rsidRPr="003012A6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3012A6" w:rsidRPr="003012A6" w:rsidRDefault="003012A6" w:rsidP="003012A6">
      <w:pPr>
        <w:numPr>
          <w:ilvl w:val="1"/>
          <w:numId w:val="25"/>
        </w:numPr>
        <w:spacing w:after="0" w:line="240" w:lineRule="auto"/>
        <w:rPr>
          <w:b/>
          <w:sz w:val="20"/>
          <w:szCs w:val="20"/>
        </w:rPr>
      </w:pPr>
      <w:r w:rsidRPr="003012A6">
        <w:rPr>
          <w:b/>
          <w:sz w:val="20"/>
          <w:szCs w:val="20"/>
        </w:rPr>
        <w:t>撒但挑战神，称如果剥夺约伯的一切，他必定会咒诅神。神允许撒但去试探约伯，但不伤害他的身体</w:t>
      </w:r>
      <w:r w:rsidRPr="003012A6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3012A6" w:rsidRPr="003012A6" w:rsidRDefault="003012A6" w:rsidP="003012A6">
      <w:pPr>
        <w:pStyle w:val="NormalWeb"/>
        <w:numPr>
          <w:ilvl w:val="0"/>
          <w:numId w:val="25"/>
        </w:numPr>
        <w:spacing w:before="0" w:beforeAutospacing="0" w:after="0" w:afterAutospacing="0"/>
        <w:rPr>
          <w:b/>
          <w:sz w:val="20"/>
          <w:szCs w:val="20"/>
        </w:rPr>
      </w:pPr>
      <w:r w:rsidRPr="003012A6">
        <w:rPr>
          <w:rStyle w:val="Strong"/>
          <w:rFonts w:ascii="PMingLiU" w:eastAsia="PMingLiU" w:hAnsi="PMingLiU" w:cs="PMingLiU" w:hint="eastAsia"/>
          <w:sz w:val="20"/>
          <w:szCs w:val="20"/>
        </w:rPr>
        <w:t>约伯的苦难开始</w:t>
      </w:r>
      <w:r w:rsidRPr="003012A6">
        <w:rPr>
          <w:rFonts w:ascii="PMingLiU" w:eastAsia="PMingLiU" w:hAnsi="PMingLiU" w:cs="PMingLiU" w:hint="eastAsia"/>
          <w:b/>
          <w:sz w:val="20"/>
          <w:szCs w:val="20"/>
        </w:rPr>
        <w:t>：</w:t>
      </w:r>
    </w:p>
    <w:p w:rsidR="003012A6" w:rsidRPr="003012A6" w:rsidRDefault="003012A6" w:rsidP="003012A6">
      <w:pPr>
        <w:numPr>
          <w:ilvl w:val="1"/>
          <w:numId w:val="25"/>
        </w:numPr>
        <w:spacing w:after="0" w:line="240" w:lineRule="auto"/>
        <w:rPr>
          <w:b/>
          <w:sz w:val="20"/>
          <w:szCs w:val="20"/>
        </w:rPr>
      </w:pPr>
      <w:r w:rsidRPr="003012A6">
        <w:rPr>
          <w:b/>
          <w:sz w:val="20"/>
          <w:szCs w:val="20"/>
        </w:rPr>
        <w:t>撒但开始对约伯的财产和家庭进行打击。约伯失去了所有的牲畜、仆人和孩子（约伯记</w:t>
      </w:r>
      <w:r w:rsidRPr="003012A6">
        <w:rPr>
          <w:b/>
          <w:sz w:val="20"/>
          <w:szCs w:val="20"/>
        </w:rPr>
        <w:t>1:13-19</w:t>
      </w:r>
      <w:r w:rsidRPr="003012A6">
        <w:rPr>
          <w:b/>
          <w:sz w:val="20"/>
          <w:szCs w:val="20"/>
        </w:rPr>
        <w:t>）</w:t>
      </w:r>
      <w:r w:rsidRPr="003012A6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3012A6" w:rsidRPr="003012A6" w:rsidRDefault="003012A6" w:rsidP="003012A6">
      <w:pPr>
        <w:pStyle w:val="NormalWeb"/>
        <w:numPr>
          <w:ilvl w:val="0"/>
          <w:numId w:val="25"/>
        </w:numPr>
        <w:spacing w:before="0" w:beforeAutospacing="0" w:after="0" w:afterAutospacing="0"/>
        <w:rPr>
          <w:b/>
          <w:sz w:val="20"/>
          <w:szCs w:val="20"/>
        </w:rPr>
      </w:pPr>
      <w:r w:rsidRPr="003012A6">
        <w:rPr>
          <w:rStyle w:val="Strong"/>
          <w:rFonts w:ascii="PMingLiU" w:eastAsia="PMingLiU" w:hAnsi="PMingLiU" w:cs="PMingLiU" w:hint="eastAsia"/>
          <w:sz w:val="20"/>
          <w:szCs w:val="20"/>
        </w:rPr>
        <w:t>约伯的反应</w:t>
      </w:r>
      <w:r w:rsidRPr="003012A6">
        <w:rPr>
          <w:rFonts w:ascii="PMingLiU" w:eastAsia="PMingLiU" w:hAnsi="PMingLiU" w:cs="PMingLiU" w:hint="eastAsia"/>
          <w:b/>
          <w:sz w:val="20"/>
          <w:szCs w:val="20"/>
        </w:rPr>
        <w:t>：</w:t>
      </w:r>
    </w:p>
    <w:p w:rsidR="003012A6" w:rsidRPr="003012A6" w:rsidRDefault="003012A6" w:rsidP="003012A6">
      <w:pPr>
        <w:numPr>
          <w:ilvl w:val="1"/>
          <w:numId w:val="25"/>
        </w:numPr>
        <w:spacing w:after="0" w:line="240" w:lineRule="auto"/>
        <w:rPr>
          <w:b/>
          <w:sz w:val="20"/>
          <w:szCs w:val="20"/>
        </w:rPr>
      </w:pPr>
      <w:r w:rsidRPr="003012A6">
        <w:rPr>
          <w:b/>
          <w:sz w:val="20"/>
          <w:szCs w:val="20"/>
        </w:rPr>
        <w:lastRenderedPageBreak/>
        <w:t>尽管遭遇极大的不幸，约伯并没有咒诅神。他撕裂衣服，剃了头，跪下敬拜，说：</w:t>
      </w:r>
      <w:r w:rsidRPr="003012A6">
        <w:rPr>
          <w:b/>
          <w:sz w:val="20"/>
          <w:szCs w:val="20"/>
        </w:rPr>
        <w:t>“</w:t>
      </w:r>
      <w:r w:rsidRPr="003012A6">
        <w:rPr>
          <w:b/>
          <w:sz w:val="20"/>
          <w:szCs w:val="20"/>
        </w:rPr>
        <w:t>我赤身出于母胎，也必赤身归回。赏赐的是耶和华，收取的也是耶和华。耶和华的名是应当称颂的</w:t>
      </w:r>
      <w:r w:rsidRPr="003012A6">
        <w:rPr>
          <w:b/>
          <w:sz w:val="20"/>
          <w:szCs w:val="20"/>
        </w:rPr>
        <w:t>”</w:t>
      </w:r>
      <w:r w:rsidRPr="003012A6">
        <w:rPr>
          <w:b/>
          <w:sz w:val="20"/>
          <w:szCs w:val="20"/>
        </w:rPr>
        <w:t>（约伯记</w:t>
      </w:r>
      <w:r w:rsidRPr="003012A6">
        <w:rPr>
          <w:b/>
          <w:sz w:val="20"/>
          <w:szCs w:val="20"/>
        </w:rPr>
        <w:t>1:20-21</w:t>
      </w:r>
      <w:r w:rsidRPr="003012A6">
        <w:rPr>
          <w:b/>
          <w:sz w:val="20"/>
          <w:szCs w:val="20"/>
        </w:rPr>
        <w:t>）</w:t>
      </w:r>
      <w:r w:rsidRPr="003012A6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3012A6" w:rsidRPr="003012A6" w:rsidRDefault="003012A6" w:rsidP="003012A6">
      <w:pPr>
        <w:numPr>
          <w:ilvl w:val="1"/>
          <w:numId w:val="25"/>
        </w:numPr>
        <w:spacing w:after="0" w:line="240" w:lineRule="auto"/>
        <w:rPr>
          <w:b/>
          <w:sz w:val="20"/>
          <w:szCs w:val="20"/>
        </w:rPr>
      </w:pPr>
      <w:r w:rsidRPr="003012A6">
        <w:rPr>
          <w:b/>
          <w:sz w:val="20"/>
          <w:szCs w:val="20"/>
        </w:rPr>
        <w:t>在这一切事上，约伯并没有犯罪，也没有归咎于神（约伯记</w:t>
      </w:r>
      <w:r w:rsidRPr="003012A6">
        <w:rPr>
          <w:b/>
          <w:sz w:val="20"/>
          <w:szCs w:val="20"/>
        </w:rPr>
        <w:t>1:22</w:t>
      </w:r>
      <w:r w:rsidRPr="003012A6">
        <w:rPr>
          <w:b/>
          <w:sz w:val="20"/>
          <w:szCs w:val="20"/>
        </w:rPr>
        <w:t>）</w:t>
      </w:r>
      <w:r w:rsidRPr="003012A6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3012A6" w:rsidRPr="003012A6" w:rsidRDefault="003012A6" w:rsidP="003012A6">
      <w:pPr>
        <w:pStyle w:val="Heading4"/>
        <w:spacing w:before="0"/>
        <w:rPr>
          <w:sz w:val="20"/>
          <w:szCs w:val="20"/>
        </w:rPr>
      </w:pPr>
      <w:r w:rsidRPr="003012A6">
        <w:rPr>
          <w:sz w:val="20"/>
          <w:szCs w:val="20"/>
        </w:rPr>
        <w:t>中心思想</w:t>
      </w:r>
      <w:r w:rsidRPr="003012A6">
        <w:rPr>
          <w:rFonts w:ascii="PMingLiU" w:eastAsia="PMingLiU" w:hAnsi="PMingLiU" w:cs="PMingLiU" w:hint="eastAsia"/>
          <w:sz w:val="20"/>
          <w:szCs w:val="20"/>
        </w:rPr>
        <w:t>：</w:t>
      </w:r>
    </w:p>
    <w:p w:rsidR="003012A6" w:rsidRPr="003012A6" w:rsidRDefault="003012A6" w:rsidP="003012A6">
      <w:pPr>
        <w:numPr>
          <w:ilvl w:val="0"/>
          <w:numId w:val="26"/>
        </w:numPr>
        <w:spacing w:after="0" w:line="240" w:lineRule="auto"/>
        <w:rPr>
          <w:b/>
          <w:sz w:val="20"/>
          <w:szCs w:val="20"/>
        </w:rPr>
      </w:pPr>
      <w:r w:rsidRPr="003012A6">
        <w:rPr>
          <w:rStyle w:val="Strong"/>
          <w:sz w:val="20"/>
          <w:szCs w:val="20"/>
        </w:rPr>
        <w:t>约伯的正直和敬畏神</w:t>
      </w:r>
      <w:r w:rsidRPr="003012A6">
        <w:rPr>
          <w:b/>
          <w:sz w:val="20"/>
          <w:szCs w:val="20"/>
        </w:rPr>
        <w:t>：约伯的品德和对神的敬畏在一开始就被明确说明</w:t>
      </w:r>
      <w:r w:rsidRPr="003012A6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3012A6" w:rsidRPr="003012A6" w:rsidRDefault="003012A6" w:rsidP="003012A6">
      <w:pPr>
        <w:numPr>
          <w:ilvl w:val="0"/>
          <w:numId w:val="26"/>
        </w:numPr>
        <w:spacing w:after="0" w:line="240" w:lineRule="auto"/>
        <w:rPr>
          <w:b/>
          <w:sz w:val="20"/>
          <w:szCs w:val="20"/>
        </w:rPr>
      </w:pPr>
      <w:r w:rsidRPr="003012A6">
        <w:rPr>
          <w:rStyle w:val="Strong"/>
          <w:sz w:val="20"/>
          <w:szCs w:val="20"/>
        </w:rPr>
        <w:t>试炼的开始</w:t>
      </w:r>
      <w:r w:rsidRPr="003012A6">
        <w:rPr>
          <w:b/>
          <w:sz w:val="20"/>
          <w:szCs w:val="20"/>
        </w:rPr>
        <w:t>：通过撒但和神的对话，书中引入了约伯即将面对的巨大试炼</w:t>
      </w:r>
      <w:r w:rsidRPr="003012A6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3012A6" w:rsidRPr="003012A6" w:rsidRDefault="003012A6" w:rsidP="003012A6">
      <w:pPr>
        <w:numPr>
          <w:ilvl w:val="0"/>
          <w:numId w:val="26"/>
        </w:numPr>
        <w:spacing w:after="0" w:line="240" w:lineRule="auto"/>
        <w:rPr>
          <w:b/>
          <w:sz w:val="20"/>
          <w:szCs w:val="20"/>
        </w:rPr>
      </w:pPr>
      <w:r w:rsidRPr="003012A6">
        <w:rPr>
          <w:rStyle w:val="Strong"/>
          <w:sz w:val="20"/>
          <w:szCs w:val="20"/>
        </w:rPr>
        <w:t>信仰的坚定</w:t>
      </w:r>
      <w:r w:rsidRPr="003012A6">
        <w:rPr>
          <w:b/>
          <w:sz w:val="20"/>
          <w:szCs w:val="20"/>
        </w:rPr>
        <w:t>：尽管经历了巨大的失落和痛苦，约伯依然保持对神的信仰和敬畏，这为全书的讨论奠定了基础</w:t>
      </w:r>
      <w:r w:rsidRPr="003012A6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772C51" w:rsidRPr="00772C51" w:rsidTr="00772C51">
        <w:trPr>
          <w:tblCellSpacing w:w="15" w:type="dxa"/>
        </w:trPr>
        <w:tc>
          <w:tcPr>
            <w:tcW w:w="600" w:type="dxa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09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</w:t>
            </w:r>
          </w:p>
        </w:tc>
        <w:tc>
          <w:tcPr>
            <w:tcW w:w="0" w:type="auto"/>
            <w:vAlign w:val="center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09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烏斯地、</w:t>
            </w:r>
            <w:r w:rsidRPr="000F209E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有一個人名叫約伯．那人完全正直、敬畏　神、遠離惡事</w:t>
            </w:r>
            <w:r w:rsidRPr="000F209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。</w:t>
            </w:r>
          </w:p>
        </w:tc>
      </w:tr>
      <w:tr w:rsidR="00772C51" w:rsidRPr="00772C51" w:rsidTr="00772C51">
        <w:trPr>
          <w:tblCellSpacing w:w="15" w:type="dxa"/>
        </w:trPr>
        <w:tc>
          <w:tcPr>
            <w:tcW w:w="600" w:type="dxa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09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1:6</w:t>
            </w:r>
          </w:p>
        </w:tc>
        <w:tc>
          <w:tcPr>
            <w:tcW w:w="0" w:type="auto"/>
            <w:vAlign w:val="center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zh-TW"/>
              </w:rPr>
            </w:pPr>
            <w:r w:rsidRPr="000F209E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有一天、　神的眾子來侍立在耶和華面前、撒但也來在其中。</w:t>
            </w:r>
          </w:p>
        </w:tc>
      </w:tr>
      <w:tr w:rsidR="00772C51" w:rsidRPr="00772C51" w:rsidTr="00772C51">
        <w:trPr>
          <w:tblCellSpacing w:w="15" w:type="dxa"/>
        </w:trPr>
        <w:tc>
          <w:tcPr>
            <w:tcW w:w="600" w:type="dxa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09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1:7</w:t>
            </w:r>
          </w:p>
        </w:tc>
        <w:tc>
          <w:tcPr>
            <w:tcW w:w="0" w:type="auto"/>
            <w:vAlign w:val="center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zh-TW"/>
              </w:rPr>
            </w:pPr>
            <w:r w:rsidRPr="000F209E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耶和華問撒但說、你從那裏來．撒但回答說、我從地上走來走去、往返而來。</w:t>
            </w:r>
          </w:p>
        </w:tc>
      </w:tr>
      <w:tr w:rsidR="00772C51" w:rsidRPr="00772C51" w:rsidTr="00772C51">
        <w:trPr>
          <w:tblCellSpacing w:w="15" w:type="dxa"/>
        </w:trPr>
        <w:tc>
          <w:tcPr>
            <w:tcW w:w="600" w:type="dxa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09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1:8</w:t>
            </w:r>
          </w:p>
        </w:tc>
        <w:tc>
          <w:tcPr>
            <w:tcW w:w="0" w:type="auto"/>
            <w:vAlign w:val="center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zh-TW"/>
              </w:rPr>
            </w:pPr>
            <w:r w:rsidRPr="000F209E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耶和華問撒但說、你曾用心察看我的僕人約伯沒有．地上再沒有人像他完全正直、敬畏　神、遠離惡事。</w:t>
            </w:r>
          </w:p>
        </w:tc>
      </w:tr>
      <w:tr w:rsidR="00772C51" w:rsidRPr="00772C51" w:rsidTr="00772C51">
        <w:trPr>
          <w:tblCellSpacing w:w="15" w:type="dxa"/>
        </w:trPr>
        <w:tc>
          <w:tcPr>
            <w:tcW w:w="600" w:type="dxa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09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1:9</w:t>
            </w:r>
          </w:p>
        </w:tc>
        <w:tc>
          <w:tcPr>
            <w:tcW w:w="0" w:type="auto"/>
            <w:vAlign w:val="center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zh-TW"/>
              </w:rPr>
            </w:pPr>
            <w:r w:rsidRPr="000F209E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撒但回答耶和華說、約伯敬畏　神、豈是無故呢。</w:t>
            </w:r>
          </w:p>
        </w:tc>
      </w:tr>
      <w:tr w:rsidR="00772C51" w:rsidRPr="00772C51" w:rsidTr="00772C51">
        <w:trPr>
          <w:tblCellSpacing w:w="15" w:type="dxa"/>
        </w:trPr>
        <w:tc>
          <w:tcPr>
            <w:tcW w:w="600" w:type="dxa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09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1:10</w:t>
            </w:r>
          </w:p>
        </w:tc>
        <w:tc>
          <w:tcPr>
            <w:tcW w:w="0" w:type="auto"/>
            <w:vAlign w:val="center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zh-TW"/>
              </w:rPr>
            </w:pPr>
            <w:r w:rsidRPr="000F209E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你豈不是四面圈上籬笆圍護他和他的家、並他一切所有的麼．他手所作的、都蒙你賜福．他的家產也在地上增多。</w:t>
            </w:r>
          </w:p>
        </w:tc>
      </w:tr>
      <w:tr w:rsidR="00772C51" w:rsidRPr="00772C51" w:rsidTr="00772C51">
        <w:trPr>
          <w:tblCellSpacing w:w="15" w:type="dxa"/>
        </w:trPr>
        <w:tc>
          <w:tcPr>
            <w:tcW w:w="600" w:type="dxa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09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1:11</w:t>
            </w:r>
          </w:p>
        </w:tc>
        <w:tc>
          <w:tcPr>
            <w:tcW w:w="0" w:type="auto"/>
            <w:vAlign w:val="center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zh-TW"/>
              </w:rPr>
            </w:pPr>
            <w:r w:rsidRPr="000F209E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你且伸手、毀他一切所有的、他必當面棄掉你。</w:t>
            </w:r>
          </w:p>
        </w:tc>
      </w:tr>
      <w:tr w:rsidR="00772C51" w:rsidRPr="00772C51" w:rsidTr="00772C51">
        <w:trPr>
          <w:tblCellSpacing w:w="15" w:type="dxa"/>
        </w:trPr>
        <w:tc>
          <w:tcPr>
            <w:tcW w:w="600" w:type="dxa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09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1:12</w:t>
            </w:r>
          </w:p>
        </w:tc>
        <w:tc>
          <w:tcPr>
            <w:tcW w:w="0" w:type="auto"/>
            <w:vAlign w:val="center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zh-TW"/>
              </w:rPr>
            </w:pPr>
            <w:r w:rsidRPr="000F209E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耶和華對撒但說、凡他所有的、都在你手中．只是不可伸手加害於他。於是撒但從耶和華面前退去。</w:t>
            </w:r>
          </w:p>
        </w:tc>
      </w:tr>
      <w:tr w:rsidR="00772C51" w:rsidRPr="00772C51" w:rsidTr="00772C51">
        <w:trPr>
          <w:tblCellSpacing w:w="15" w:type="dxa"/>
        </w:trPr>
        <w:tc>
          <w:tcPr>
            <w:tcW w:w="600" w:type="dxa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09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1:13</w:t>
            </w:r>
          </w:p>
        </w:tc>
        <w:tc>
          <w:tcPr>
            <w:tcW w:w="0" w:type="auto"/>
            <w:vAlign w:val="center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09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有一天、約伯的兒女正在他們長兄的家裏、吃飯喝酒、</w:t>
            </w:r>
          </w:p>
        </w:tc>
      </w:tr>
      <w:tr w:rsidR="00772C51" w:rsidRPr="00772C51" w:rsidTr="00772C51">
        <w:trPr>
          <w:tblCellSpacing w:w="15" w:type="dxa"/>
        </w:trPr>
        <w:tc>
          <w:tcPr>
            <w:tcW w:w="600" w:type="dxa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09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1:18</w:t>
            </w:r>
          </w:p>
        </w:tc>
        <w:tc>
          <w:tcPr>
            <w:tcW w:w="0" w:type="auto"/>
            <w:vAlign w:val="center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09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他還說話的時候、又有人來說、你的兒女正在他們長兄的家裏、吃飯喝酒．</w:t>
            </w:r>
          </w:p>
        </w:tc>
      </w:tr>
      <w:tr w:rsidR="00772C51" w:rsidRPr="00772C51" w:rsidTr="00772C51">
        <w:trPr>
          <w:tblCellSpacing w:w="15" w:type="dxa"/>
        </w:trPr>
        <w:tc>
          <w:tcPr>
            <w:tcW w:w="600" w:type="dxa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09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1:19</w:t>
            </w:r>
          </w:p>
        </w:tc>
        <w:tc>
          <w:tcPr>
            <w:tcW w:w="0" w:type="auto"/>
            <w:vAlign w:val="center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09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不料、有狂風從曠野颳來、擊打房屋的四角、房屋倒塌在少年人身上、他們就都死了．惟有我一人逃脫、來報信給你。</w:t>
            </w:r>
          </w:p>
        </w:tc>
      </w:tr>
      <w:tr w:rsidR="00772C51" w:rsidRPr="00772C51" w:rsidTr="00772C51">
        <w:trPr>
          <w:tblCellSpacing w:w="15" w:type="dxa"/>
        </w:trPr>
        <w:tc>
          <w:tcPr>
            <w:tcW w:w="600" w:type="dxa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09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1:20</w:t>
            </w:r>
          </w:p>
        </w:tc>
        <w:tc>
          <w:tcPr>
            <w:tcW w:w="0" w:type="auto"/>
            <w:vAlign w:val="center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09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約伯便起來、撕裂外袍、剃了頭、伏在地上下拜、</w:t>
            </w:r>
          </w:p>
        </w:tc>
      </w:tr>
      <w:tr w:rsidR="00772C51" w:rsidRPr="00772C51" w:rsidTr="00772C51">
        <w:trPr>
          <w:tblCellSpacing w:w="15" w:type="dxa"/>
        </w:trPr>
        <w:tc>
          <w:tcPr>
            <w:tcW w:w="600" w:type="dxa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09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1:21</w:t>
            </w:r>
          </w:p>
        </w:tc>
        <w:tc>
          <w:tcPr>
            <w:tcW w:w="0" w:type="auto"/>
            <w:vAlign w:val="center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09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說、我赤身出於母胎、也必赤身歸回．賞賜的是耶和華．收取的也是耶和華。耶和華的名是應當稱頌的。</w:t>
            </w:r>
          </w:p>
        </w:tc>
      </w:tr>
      <w:tr w:rsidR="00772C51" w:rsidRPr="00772C51" w:rsidTr="00772C51">
        <w:trPr>
          <w:tblCellSpacing w:w="15" w:type="dxa"/>
        </w:trPr>
        <w:tc>
          <w:tcPr>
            <w:tcW w:w="600" w:type="dxa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09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1:22</w:t>
            </w:r>
          </w:p>
        </w:tc>
        <w:tc>
          <w:tcPr>
            <w:tcW w:w="0" w:type="auto"/>
            <w:vAlign w:val="center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09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在這一切的事上、約伯並不犯罪、也不以　神為愚妄。</w:t>
            </w:r>
          </w:p>
        </w:tc>
      </w:tr>
      <w:tr w:rsidR="00772C51" w:rsidRPr="00772C51" w:rsidTr="00772C51">
        <w:trPr>
          <w:tblCellSpacing w:w="15" w:type="dxa"/>
        </w:trPr>
        <w:tc>
          <w:tcPr>
            <w:tcW w:w="600" w:type="dxa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09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2:1</w:t>
            </w:r>
          </w:p>
        </w:tc>
        <w:tc>
          <w:tcPr>
            <w:tcW w:w="0" w:type="auto"/>
            <w:vAlign w:val="center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F209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又有一天、　神的眾子來侍立在耶和華面前、撒但也來在其中。</w:t>
            </w:r>
          </w:p>
        </w:tc>
      </w:tr>
      <w:tr w:rsidR="00772C51" w:rsidRPr="00772C51" w:rsidTr="00772C51">
        <w:trPr>
          <w:tblCellSpacing w:w="15" w:type="dxa"/>
        </w:trPr>
        <w:tc>
          <w:tcPr>
            <w:tcW w:w="600" w:type="dxa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09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2:2</w:t>
            </w:r>
          </w:p>
        </w:tc>
        <w:tc>
          <w:tcPr>
            <w:tcW w:w="0" w:type="auto"/>
            <w:vAlign w:val="center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</w:pPr>
            <w:r w:rsidRPr="000F209E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耶和華問撒但說、你從那裏來．撒但回答說、我從地上走來走去、往返而來。</w:t>
            </w:r>
          </w:p>
        </w:tc>
      </w:tr>
      <w:tr w:rsidR="00772C51" w:rsidRPr="00772C51" w:rsidTr="00772C51">
        <w:trPr>
          <w:tblCellSpacing w:w="15" w:type="dxa"/>
        </w:trPr>
        <w:tc>
          <w:tcPr>
            <w:tcW w:w="600" w:type="dxa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09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2:3</w:t>
            </w:r>
          </w:p>
        </w:tc>
        <w:tc>
          <w:tcPr>
            <w:tcW w:w="0" w:type="auto"/>
            <w:vAlign w:val="center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</w:pPr>
            <w:r w:rsidRPr="000F209E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耶和華問撒但說、你曾用心察看我的僕人約伯沒有．地上再沒有人像他完全正直、敬畏　神、遠離惡事．你雖激動我攻擊他、無故的毀滅他．他仍然持守他的純正。</w:t>
            </w:r>
          </w:p>
        </w:tc>
      </w:tr>
      <w:tr w:rsidR="00772C51" w:rsidRPr="00772C51" w:rsidTr="00772C51">
        <w:trPr>
          <w:tblCellSpacing w:w="15" w:type="dxa"/>
        </w:trPr>
        <w:tc>
          <w:tcPr>
            <w:tcW w:w="600" w:type="dxa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09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2:4</w:t>
            </w:r>
          </w:p>
        </w:tc>
        <w:tc>
          <w:tcPr>
            <w:tcW w:w="0" w:type="auto"/>
            <w:vAlign w:val="center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</w:pPr>
            <w:r w:rsidRPr="000F209E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撒但回答耶和華說、人以皮代皮、情願捨去一切所有的、保全性命。</w:t>
            </w:r>
          </w:p>
        </w:tc>
      </w:tr>
      <w:tr w:rsidR="00772C51" w:rsidRPr="00772C51" w:rsidTr="00772C51">
        <w:trPr>
          <w:tblCellSpacing w:w="15" w:type="dxa"/>
        </w:trPr>
        <w:tc>
          <w:tcPr>
            <w:tcW w:w="600" w:type="dxa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09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2:5</w:t>
            </w:r>
          </w:p>
        </w:tc>
        <w:tc>
          <w:tcPr>
            <w:tcW w:w="0" w:type="auto"/>
            <w:vAlign w:val="center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</w:pPr>
            <w:r w:rsidRPr="000F209E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你且伸手、傷他的骨頭、和他的肉．他必當面棄掉你。</w:t>
            </w:r>
          </w:p>
        </w:tc>
      </w:tr>
      <w:tr w:rsidR="00772C51" w:rsidRPr="00772C51" w:rsidTr="00772C51">
        <w:trPr>
          <w:tblCellSpacing w:w="15" w:type="dxa"/>
        </w:trPr>
        <w:tc>
          <w:tcPr>
            <w:tcW w:w="600" w:type="dxa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09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2:6</w:t>
            </w:r>
          </w:p>
        </w:tc>
        <w:tc>
          <w:tcPr>
            <w:tcW w:w="0" w:type="auto"/>
            <w:vAlign w:val="center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</w:pPr>
            <w:r w:rsidRPr="000F209E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耶和華對撒但說、他在你手中．只要存留他的性命。</w:t>
            </w:r>
          </w:p>
        </w:tc>
      </w:tr>
      <w:tr w:rsidR="00772C51" w:rsidRPr="00772C51" w:rsidTr="00772C51">
        <w:trPr>
          <w:tblCellSpacing w:w="15" w:type="dxa"/>
        </w:trPr>
        <w:tc>
          <w:tcPr>
            <w:tcW w:w="600" w:type="dxa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09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2:7</w:t>
            </w:r>
          </w:p>
        </w:tc>
        <w:tc>
          <w:tcPr>
            <w:tcW w:w="0" w:type="auto"/>
            <w:vAlign w:val="center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</w:pPr>
            <w:r w:rsidRPr="000F209E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於是撒但從耶和華面前退去、擊打約伯、使他從腳掌到頭頂、長毒瘡。</w:t>
            </w:r>
          </w:p>
        </w:tc>
      </w:tr>
      <w:tr w:rsidR="00772C51" w:rsidRPr="00772C51" w:rsidTr="00772C51">
        <w:trPr>
          <w:tblCellSpacing w:w="15" w:type="dxa"/>
        </w:trPr>
        <w:tc>
          <w:tcPr>
            <w:tcW w:w="600" w:type="dxa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09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2:8</w:t>
            </w:r>
          </w:p>
        </w:tc>
        <w:tc>
          <w:tcPr>
            <w:tcW w:w="0" w:type="auto"/>
            <w:vAlign w:val="center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</w:pPr>
            <w:r w:rsidRPr="000F209E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約伯就坐在爐灰中、拿瓦片刮身體。</w:t>
            </w:r>
          </w:p>
        </w:tc>
      </w:tr>
      <w:tr w:rsidR="00772C51" w:rsidRPr="00772C51" w:rsidTr="00772C51">
        <w:trPr>
          <w:tblCellSpacing w:w="15" w:type="dxa"/>
        </w:trPr>
        <w:tc>
          <w:tcPr>
            <w:tcW w:w="600" w:type="dxa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09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2:9</w:t>
            </w:r>
          </w:p>
        </w:tc>
        <w:tc>
          <w:tcPr>
            <w:tcW w:w="0" w:type="auto"/>
            <w:vAlign w:val="center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</w:pPr>
            <w:r w:rsidRPr="000F209E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他的妻子對他說、你仍然持守你的純正麼．你棄掉　神、死了吧。</w:t>
            </w:r>
          </w:p>
        </w:tc>
      </w:tr>
      <w:tr w:rsidR="00772C51" w:rsidRPr="00772C51" w:rsidTr="00772C51">
        <w:trPr>
          <w:tblCellSpacing w:w="15" w:type="dxa"/>
        </w:trPr>
        <w:tc>
          <w:tcPr>
            <w:tcW w:w="600" w:type="dxa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09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2:10</w:t>
            </w:r>
          </w:p>
        </w:tc>
        <w:tc>
          <w:tcPr>
            <w:tcW w:w="0" w:type="auto"/>
            <w:vAlign w:val="center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F209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約伯卻對他說、你說話像愚頑的婦人一樣。噯、</w:t>
            </w:r>
            <w:r w:rsidRPr="000F209E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難道我們從　神手裏得福、不也受禍麼。在這一切的事上、約伯並不以口犯罪。</w:t>
            </w:r>
          </w:p>
        </w:tc>
      </w:tr>
      <w:tr w:rsidR="00772C51" w:rsidRPr="00772C51" w:rsidTr="00772C51">
        <w:trPr>
          <w:tblCellSpacing w:w="15" w:type="dxa"/>
        </w:trPr>
        <w:tc>
          <w:tcPr>
            <w:tcW w:w="600" w:type="dxa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09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2:11</w:t>
            </w:r>
          </w:p>
        </w:tc>
        <w:tc>
          <w:tcPr>
            <w:tcW w:w="0" w:type="auto"/>
            <w:vAlign w:val="center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F209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約伯的三個朋友、提幔人以利法、書亞人比勒達、拿瑪人瑣法、聽說有這一切的災禍臨到他身上、各人就從本處約會同來、為他悲傷、安慰他。</w:t>
            </w:r>
          </w:p>
        </w:tc>
      </w:tr>
      <w:tr w:rsidR="00772C51" w:rsidRPr="00772C51" w:rsidTr="00772C51">
        <w:trPr>
          <w:tblCellSpacing w:w="15" w:type="dxa"/>
        </w:trPr>
        <w:tc>
          <w:tcPr>
            <w:tcW w:w="600" w:type="dxa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09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2:12</w:t>
            </w:r>
          </w:p>
        </w:tc>
        <w:tc>
          <w:tcPr>
            <w:tcW w:w="0" w:type="auto"/>
            <w:vAlign w:val="center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F209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他們遠遠的舉目觀看、認不出他來、就放聲大哭．各人撕裂外袍、把塵土向天揚起來、落在自己的</w:t>
            </w:r>
            <w:r w:rsidRPr="000F209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lastRenderedPageBreak/>
              <w:t>頭上。</w:t>
            </w:r>
          </w:p>
        </w:tc>
      </w:tr>
      <w:tr w:rsidR="00772C51" w:rsidRPr="00772C51" w:rsidTr="00772C51">
        <w:trPr>
          <w:tblCellSpacing w:w="15" w:type="dxa"/>
        </w:trPr>
        <w:tc>
          <w:tcPr>
            <w:tcW w:w="600" w:type="dxa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09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lastRenderedPageBreak/>
              <w:t>2:13</w:t>
            </w:r>
          </w:p>
        </w:tc>
        <w:tc>
          <w:tcPr>
            <w:tcW w:w="0" w:type="auto"/>
            <w:vAlign w:val="center"/>
            <w:hideMark/>
          </w:tcPr>
          <w:p w:rsidR="00772C51" w:rsidRPr="000F209E" w:rsidRDefault="00772C51" w:rsidP="00772C51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0F209E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他們就同他七天七夜、坐在地上、一個人也不向他說句話．因為他極其痛苦。</w:t>
            </w:r>
          </w:p>
        </w:tc>
      </w:tr>
    </w:tbl>
    <w:p w:rsidR="003012A6" w:rsidRDefault="003012A6" w:rsidP="003012A6">
      <w:pPr>
        <w:pStyle w:val="NormalWeb"/>
        <w:spacing w:before="0" w:beforeAutospacing="0" w:after="0" w:afterAutospacing="0"/>
        <w:rPr>
          <w:b/>
          <w:sz w:val="20"/>
          <w:szCs w:val="20"/>
          <w:lang w:eastAsia="zh-TW"/>
        </w:rPr>
      </w:pPr>
    </w:p>
    <w:p w:rsidR="00175C3A" w:rsidRPr="00175C3A" w:rsidRDefault="00175C3A" w:rsidP="00175C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F7576">
        <w:rPr>
          <w:rFonts w:ascii="PMingLiU" w:eastAsia="PMingLiU" w:hAnsi="PMingLiU" w:cs="PMingLiU" w:hint="eastAsia"/>
          <w:b/>
          <w:bCs/>
          <w:sz w:val="20"/>
          <w:szCs w:val="20"/>
        </w:rPr>
        <w:t>约伯</w:t>
      </w:r>
      <w:r>
        <w:rPr>
          <w:rFonts w:ascii="PMingLiU" w:hAnsi="PMingLiU" w:cs="PMingLiU" w:hint="eastAsia"/>
          <w:b/>
          <w:bCs/>
          <w:sz w:val="20"/>
          <w:szCs w:val="20"/>
        </w:rPr>
        <w:t>和</w:t>
      </w:r>
      <w:r w:rsidRPr="009F7576">
        <w:rPr>
          <w:rFonts w:ascii="PMingLiU" w:eastAsia="PMingLiU" w:hAnsi="PMingLiU" w:cs="PMingLiU" w:hint="eastAsia"/>
          <w:b/>
          <w:bCs/>
          <w:sz w:val="20"/>
          <w:szCs w:val="20"/>
        </w:rPr>
        <w:t>妻子的言</w:t>
      </w:r>
      <w:r w:rsidRPr="009F7576">
        <w:rPr>
          <w:rFonts w:ascii="PMingLiU" w:eastAsia="PMingLiU" w:hAnsi="PMingLiU" w:cs="PMingLiU"/>
          <w:b/>
          <w:bCs/>
          <w:sz w:val="20"/>
          <w:szCs w:val="20"/>
        </w:rPr>
        <w:t>论</w:t>
      </w:r>
      <w:r>
        <w:rPr>
          <w:rFonts w:ascii="PMingLiU" w:eastAsia="PMingLiU" w:hAnsi="PMingLiU" w:cs="PMingLiU"/>
          <w:b/>
          <w:bCs/>
          <w:sz w:val="20"/>
          <w:szCs w:val="20"/>
        </w:rPr>
        <w:t>:</w:t>
      </w:r>
    </w:p>
    <w:p w:rsidR="009B52F1" w:rsidRPr="009F7576" w:rsidRDefault="009B52F1" w:rsidP="009B52F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7576">
        <w:rPr>
          <w:rFonts w:ascii="PMingLiU" w:eastAsia="PMingLiU" w:hAnsi="PMingLiU" w:cs="PMingLiU" w:hint="eastAsia"/>
          <w:b/>
          <w:sz w:val="20"/>
          <w:szCs w:val="20"/>
        </w:rPr>
        <w:t>在约伯经历了极大的苦难之后，失去了所有的财富、子女，并且自己也患上了严重的疾病，他的妻子对他说了一句非常有名的话</w:t>
      </w:r>
      <w:r w:rsidRPr="009F7576">
        <w:rPr>
          <w:rFonts w:ascii="PMingLiU" w:eastAsia="PMingLiU" w:hAnsi="PMingLiU" w:cs="PMingLiU"/>
          <w:b/>
          <w:sz w:val="20"/>
          <w:szCs w:val="20"/>
        </w:rPr>
        <w:t>：</w:t>
      </w:r>
    </w:p>
    <w:p w:rsidR="009B52F1" w:rsidRPr="009F7576" w:rsidRDefault="009B52F1" w:rsidP="009B52F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7576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175C3A">
        <w:rPr>
          <w:rFonts w:ascii="PMingLiU" w:eastAsia="PMingLiU" w:hAnsi="PMingLiU" w:cs="PMingLiU" w:hint="eastAsia"/>
          <w:b/>
          <w:color w:val="C00000"/>
          <w:sz w:val="20"/>
          <w:szCs w:val="20"/>
        </w:rPr>
        <w:t>你仍然持守你的纯正吗？你弃掉神，死了吧！</w:t>
      </w:r>
      <w:r w:rsidRPr="009F7576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9F7576">
        <w:rPr>
          <w:rFonts w:ascii="PMingLiU" w:eastAsia="PMingLiU" w:hAnsi="PMingLiU" w:cs="PMingLiU" w:hint="eastAsia"/>
          <w:b/>
          <w:sz w:val="20"/>
          <w:szCs w:val="20"/>
        </w:rPr>
        <w:t>（约伯记</w:t>
      </w:r>
      <w:r w:rsidRPr="009F7576">
        <w:rPr>
          <w:rFonts w:ascii="Times New Roman" w:eastAsia="Times New Roman" w:hAnsi="Times New Roman" w:cs="Times New Roman"/>
          <w:b/>
          <w:sz w:val="20"/>
          <w:szCs w:val="20"/>
        </w:rPr>
        <w:t xml:space="preserve"> 2:9</w:t>
      </w:r>
      <w:r w:rsidRPr="009F7576">
        <w:rPr>
          <w:rFonts w:ascii="PMingLiU" w:eastAsia="PMingLiU" w:hAnsi="PMingLiU" w:cs="PMingLiU"/>
          <w:b/>
          <w:sz w:val="20"/>
          <w:szCs w:val="20"/>
        </w:rPr>
        <w:t>）</w:t>
      </w:r>
    </w:p>
    <w:p w:rsidR="009B52F1" w:rsidRPr="009F7576" w:rsidRDefault="009B52F1" w:rsidP="009B52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F7576">
        <w:rPr>
          <w:rFonts w:ascii="PMingLiU" w:eastAsia="PMingLiU" w:hAnsi="PMingLiU" w:cs="PMingLiU" w:hint="eastAsia"/>
          <w:b/>
          <w:bCs/>
          <w:sz w:val="20"/>
          <w:szCs w:val="20"/>
        </w:rPr>
        <w:t>约伯妻子的问</w:t>
      </w:r>
      <w:r w:rsidRPr="009F7576">
        <w:rPr>
          <w:rFonts w:ascii="PMingLiU" w:eastAsia="PMingLiU" w:hAnsi="PMingLiU" w:cs="PMingLiU"/>
          <w:b/>
          <w:bCs/>
          <w:sz w:val="20"/>
          <w:szCs w:val="20"/>
        </w:rPr>
        <w:t>题</w:t>
      </w:r>
    </w:p>
    <w:p w:rsidR="009B52F1" w:rsidRPr="009F7576" w:rsidRDefault="009B52F1" w:rsidP="009B52F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7576">
        <w:rPr>
          <w:rFonts w:ascii="PMingLiU" w:eastAsia="PMingLiU" w:hAnsi="PMingLiU" w:cs="PMingLiU" w:hint="eastAsia"/>
          <w:b/>
          <w:bCs/>
          <w:sz w:val="20"/>
          <w:szCs w:val="20"/>
        </w:rPr>
        <w:t>失去信心</w:t>
      </w:r>
      <w:r w:rsidRPr="009F7576">
        <w:rPr>
          <w:rFonts w:ascii="PMingLiU" w:eastAsia="PMingLiU" w:hAnsi="PMingLiU" w:cs="PMingLiU" w:hint="eastAsia"/>
          <w:b/>
          <w:sz w:val="20"/>
          <w:szCs w:val="20"/>
        </w:rPr>
        <w:t>：约伯的妻子在面对巨大的苦难和不幸时失去了对神的信心，她认为这种情况是神对他们的惩罚，因而建议约伯放弃对神的忠诚</w:t>
      </w:r>
      <w:r w:rsidRPr="009F7576">
        <w:rPr>
          <w:rFonts w:ascii="PMingLiU" w:eastAsia="PMingLiU" w:hAnsi="PMingLiU" w:cs="PMingLiU"/>
          <w:b/>
          <w:sz w:val="20"/>
          <w:szCs w:val="20"/>
        </w:rPr>
        <w:t>。</w:t>
      </w:r>
    </w:p>
    <w:p w:rsidR="009B52F1" w:rsidRPr="009F7576" w:rsidRDefault="009B52F1" w:rsidP="009B52F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7576">
        <w:rPr>
          <w:rFonts w:ascii="PMingLiU" w:eastAsia="PMingLiU" w:hAnsi="PMingLiU" w:cs="PMingLiU" w:hint="eastAsia"/>
          <w:b/>
          <w:bCs/>
          <w:sz w:val="20"/>
          <w:szCs w:val="20"/>
        </w:rPr>
        <w:t>绝望</w:t>
      </w:r>
      <w:r w:rsidRPr="009F7576">
        <w:rPr>
          <w:rFonts w:ascii="PMingLiU" w:eastAsia="PMingLiU" w:hAnsi="PMingLiU" w:cs="PMingLiU" w:hint="eastAsia"/>
          <w:b/>
          <w:sz w:val="20"/>
          <w:szCs w:val="20"/>
        </w:rPr>
        <w:t>：她的这句话反映了她内心的绝望和痛苦。面对如此巨大的损失，她找不到任何希望和慰藉，甚至认为死亡是一种解脱</w:t>
      </w:r>
      <w:r w:rsidRPr="009F7576">
        <w:rPr>
          <w:rFonts w:ascii="PMingLiU" w:eastAsia="PMingLiU" w:hAnsi="PMingLiU" w:cs="PMingLiU"/>
          <w:b/>
          <w:sz w:val="20"/>
          <w:szCs w:val="20"/>
        </w:rPr>
        <w:t>。</w:t>
      </w:r>
    </w:p>
    <w:p w:rsidR="009B52F1" w:rsidRPr="009F7576" w:rsidRDefault="009B52F1" w:rsidP="009B52F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7576">
        <w:rPr>
          <w:rFonts w:ascii="PMingLiU" w:eastAsia="PMingLiU" w:hAnsi="PMingLiU" w:cs="PMingLiU" w:hint="eastAsia"/>
          <w:b/>
          <w:bCs/>
          <w:sz w:val="20"/>
          <w:szCs w:val="20"/>
        </w:rPr>
        <w:t>错误的建议</w:t>
      </w:r>
      <w:r w:rsidRPr="009F7576">
        <w:rPr>
          <w:rFonts w:ascii="PMingLiU" w:eastAsia="PMingLiU" w:hAnsi="PMingLiU" w:cs="PMingLiU" w:hint="eastAsia"/>
          <w:b/>
          <w:sz w:val="20"/>
          <w:szCs w:val="20"/>
        </w:rPr>
        <w:t>：她的建议实际上是要约伯弃绝神，这与约伯对神的信任和持守纯正的信仰形成了鲜明对比。她的话试图动摇约伯的信仰基础</w:t>
      </w:r>
      <w:r w:rsidRPr="009F7576">
        <w:rPr>
          <w:rFonts w:ascii="PMingLiU" w:eastAsia="PMingLiU" w:hAnsi="PMingLiU" w:cs="PMingLiU"/>
          <w:b/>
          <w:sz w:val="20"/>
          <w:szCs w:val="20"/>
        </w:rPr>
        <w:t>。</w:t>
      </w:r>
    </w:p>
    <w:p w:rsidR="009B52F1" w:rsidRPr="009F7576" w:rsidRDefault="009B52F1" w:rsidP="009B52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F7576">
        <w:rPr>
          <w:rFonts w:ascii="PMingLiU" w:eastAsia="PMingLiU" w:hAnsi="PMingLiU" w:cs="PMingLiU" w:hint="eastAsia"/>
          <w:b/>
          <w:bCs/>
          <w:sz w:val="20"/>
          <w:szCs w:val="20"/>
        </w:rPr>
        <w:t>约伯的回</w:t>
      </w:r>
      <w:r w:rsidRPr="009F7576">
        <w:rPr>
          <w:rFonts w:ascii="PMingLiU" w:eastAsia="PMingLiU" w:hAnsi="PMingLiU" w:cs="PMingLiU"/>
          <w:b/>
          <w:bCs/>
          <w:sz w:val="20"/>
          <w:szCs w:val="20"/>
        </w:rPr>
        <w:t>应</w:t>
      </w:r>
    </w:p>
    <w:p w:rsidR="009B52F1" w:rsidRPr="009F7576" w:rsidRDefault="009B52F1" w:rsidP="009B52F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7576">
        <w:rPr>
          <w:rFonts w:ascii="PMingLiU" w:eastAsia="PMingLiU" w:hAnsi="PMingLiU" w:cs="PMingLiU" w:hint="eastAsia"/>
          <w:b/>
          <w:sz w:val="20"/>
          <w:szCs w:val="20"/>
        </w:rPr>
        <w:t>约伯对妻子的回应显示了他的信心和智慧。他说</w:t>
      </w:r>
      <w:r w:rsidRPr="009F7576">
        <w:rPr>
          <w:rFonts w:ascii="PMingLiU" w:eastAsia="PMingLiU" w:hAnsi="PMingLiU" w:cs="PMingLiU"/>
          <w:b/>
          <w:sz w:val="20"/>
          <w:szCs w:val="20"/>
        </w:rPr>
        <w:t>：</w:t>
      </w:r>
    </w:p>
    <w:p w:rsidR="009B52F1" w:rsidRPr="009F7576" w:rsidRDefault="009B52F1" w:rsidP="009B52F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7576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9F7576">
        <w:rPr>
          <w:rFonts w:ascii="PMingLiU" w:eastAsia="PMingLiU" w:hAnsi="PMingLiU" w:cs="PMingLiU" w:hint="eastAsia"/>
          <w:b/>
          <w:sz w:val="20"/>
          <w:szCs w:val="20"/>
        </w:rPr>
        <w:t>你说话像愚顽的妇人一样。</w:t>
      </w:r>
      <w:r w:rsidRPr="00175C3A">
        <w:rPr>
          <w:rFonts w:ascii="PMingLiU" w:eastAsia="PMingLiU" w:hAnsi="PMingLiU" w:cs="PMingLiU" w:hint="eastAsia"/>
          <w:b/>
          <w:color w:val="C00000"/>
          <w:sz w:val="20"/>
          <w:szCs w:val="20"/>
        </w:rPr>
        <w:t>难道我们从神手里得福，不也受祸吗？</w:t>
      </w:r>
      <w:r w:rsidRPr="009F7576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9F7576">
        <w:rPr>
          <w:rFonts w:ascii="PMingLiU" w:eastAsia="PMingLiU" w:hAnsi="PMingLiU" w:cs="PMingLiU" w:hint="eastAsia"/>
          <w:b/>
          <w:sz w:val="20"/>
          <w:szCs w:val="20"/>
        </w:rPr>
        <w:t>（约伯记</w:t>
      </w:r>
      <w:r w:rsidRPr="009F7576">
        <w:rPr>
          <w:rFonts w:ascii="Times New Roman" w:eastAsia="Times New Roman" w:hAnsi="Times New Roman" w:cs="Times New Roman"/>
          <w:b/>
          <w:sz w:val="20"/>
          <w:szCs w:val="20"/>
        </w:rPr>
        <w:t xml:space="preserve"> 2:10</w:t>
      </w:r>
      <w:r w:rsidRPr="009F7576">
        <w:rPr>
          <w:rFonts w:ascii="PMingLiU" w:eastAsia="PMingLiU" w:hAnsi="PMingLiU" w:cs="PMingLiU"/>
          <w:b/>
          <w:sz w:val="20"/>
          <w:szCs w:val="20"/>
        </w:rPr>
        <w:t>）</w:t>
      </w:r>
    </w:p>
    <w:p w:rsidR="009B52F1" w:rsidRPr="009F7576" w:rsidRDefault="009B52F1" w:rsidP="009B52F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7576">
        <w:rPr>
          <w:rFonts w:ascii="PMingLiU" w:eastAsia="PMingLiU" w:hAnsi="PMingLiU" w:cs="PMingLiU" w:hint="eastAsia"/>
          <w:b/>
          <w:sz w:val="20"/>
          <w:szCs w:val="20"/>
        </w:rPr>
        <w:t>这句话表明</w:t>
      </w:r>
      <w:r w:rsidRPr="009F7576">
        <w:rPr>
          <w:rFonts w:ascii="PMingLiU" w:eastAsia="PMingLiU" w:hAnsi="PMingLiU" w:cs="PMingLiU"/>
          <w:b/>
          <w:sz w:val="20"/>
          <w:szCs w:val="20"/>
        </w:rPr>
        <w:t>：</w:t>
      </w:r>
    </w:p>
    <w:p w:rsidR="009B52F1" w:rsidRPr="009F7576" w:rsidRDefault="009B52F1" w:rsidP="009B52F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7576">
        <w:rPr>
          <w:rFonts w:ascii="PMingLiU" w:eastAsia="PMingLiU" w:hAnsi="PMingLiU" w:cs="PMingLiU" w:hint="eastAsia"/>
          <w:b/>
          <w:bCs/>
          <w:sz w:val="20"/>
          <w:szCs w:val="20"/>
        </w:rPr>
        <w:t>持守信仰</w:t>
      </w:r>
      <w:r w:rsidRPr="009F7576">
        <w:rPr>
          <w:rFonts w:ascii="PMingLiU" w:eastAsia="PMingLiU" w:hAnsi="PMingLiU" w:cs="PMingLiU" w:hint="eastAsia"/>
          <w:b/>
          <w:sz w:val="20"/>
          <w:szCs w:val="20"/>
        </w:rPr>
        <w:t>：约伯坚持认为，无论是福是祸，都来自神，他愿意接受神的安排，表明了他对神的绝对信任</w:t>
      </w:r>
      <w:r w:rsidRPr="009F7576">
        <w:rPr>
          <w:rFonts w:ascii="PMingLiU" w:eastAsia="PMingLiU" w:hAnsi="PMingLiU" w:cs="PMingLiU"/>
          <w:b/>
          <w:sz w:val="20"/>
          <w:szCs w:val="20"/>
        </w:rPr>
        <w:t>。</w:t>
      </w:r>
    </w:p>
    <w:p w:rsidR="009B52F1" w:rsidRPr="009F7576" w:rsidRDefault="009B52F1" w:rsidP="009B52F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F7576">
        <w:rPr>
          <w:rFonts w:ascii="PMingLiU" w:eastAsia="PMingLiU" w:hAnsi="PMingLiU" w:cs="PMingLiU" w:hint="eastAsia"/>
          <w:b/>
          <w:bCs/>
          <w:sz w:val="20"/>
          <w:szCs w:val="20"/>
        </w:rPr>
        <w:t>对神的理解</w:t>
      </w:r>
      <w:r w:rsidRPr="009F7576">
        <w:rPr>
          <w:rFonts w:ascii="PMingLiU" w:eastAsia="PMingLiU" w:hAnsi="PMingLiU" w:cs="PMingLiU" w:hint="eastAsia"/>
          <w:b/>
          <w:sz w:val="20"/>
          <w:szCs w:val="20"/>
        </w:rPr>
        <w:t>：约伯理解到神的主权和公义，即使在困境中，他也没有责怪神或失去信心</w:t>
      </w:r>
      <w:r w:rsidRPr="009F7576">
        <w:rPr>
          <w:rFonts w:ascii="PMingLiU" w:eastAsia="PMingLiU" w:hAnsi="PMingLiU" w:cs="PMingLiU"/>
          <w:b/>
          <w:sz w:val="20"/>
          <w:szCs w:val="20"/>
        </w:rPr>
        <w:t>。</w:t>
      </w:r>
    </w:p>
    <w:p w:rsidR="009B52F1" w:rsidRPr="00175C3A" w:rsidRDefault="009B52F1" w:rsidP="009B52F1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</w:p>
    <w:p w:rsidR="00330AF2" w:rsidRDefault="009B52F1" w:rsidP="009B52F1">
      <w:pPr>
        <w:spacing w:after="0" w:line="240" w:lineRule="auto"/>
        <w:rPr>
          <w:b/>
          <w:sz w:val="20"/>
          <w:szCs w:val="20"/>
        </w:rPr>
      </w:pPr>
      <w:r w:rsidRPr="009F7576">
        <w:rPr>
          <w:rFonts w:ascii="PMingLiU" w:eastAsia="PMingLiU" w:hAnsi="PMingLiU" w:cs="PMingLiU" w:hint="eastAsia"/>
          <w:b/>
          <w:sz w:val="20"/>
          <w:szCs w:val="20"/>
        </w:rPr>
        <w:t>约伯的妻子的言论反映了人在极端苦难中可能会经历的信仰危机</w:t>
      </w:r>
      <w:r w:rsidR="00175C3A">
        <w:rPr>
          <w:rFonts w:ascii="PMingLiU" w:eastAsia="PMingLiU" w:hAnsi="PMingLiU" w:cs="PMingLiU" w:hint="eastAsia"/>
          <w:b/>
          <w:sz w:val="20"/>
          <w:szCs w:val="20"/>
        </w:rPr>
        <w:t>和绝望。然而，约伯的回应表明了他在信仰上的坚定和对神的信任，</w:t>
      </w:r>
      <w:r w:rsidRPr="009F7576">
        <w:rPr>
          <w:rFonts w:ascii="PMingLiU" w:eastAsia="PMingLiU" w:hAnsi="PMingLiU" w:cs="PMingLiU" w:hint="eastAsia"/>
          <w:b/>
          <w:sz w:val="20"/>
          <w:szCs w:val="20"/>
        </w:rPr>
        <w:t>成为了《约伯记》中的重要主题之一，即在困境和苦难中对神的信仰和忠诚</w:t>
      </w:r>
      <w:r>
        <w:rPr>
          <w:rFonts w:ascii="PMingLiU" w:eastAsia="PMingLiU" w:hAnsi="PMingLiU" w:cs="PMingLiU"/>
          <w:b/>
          <w:sz w:val="20"/>
          <w:szCs w:val="20"/>
        </w:rPr>
        <w:t>.</w:t>
      </w:r>
    </w:p>
    <w:p w:rsidR="009B52F1" w:rsidRPr="00F64793" w:rsidRDefault="009B52F1" w:rsidP="009B52F1">
      <w:pPr>
        <w:spacing w:after="0" w:line="240" w:lineRule="auto"/>
        <w:rPr>
          <w:b/>
          <w:sz w:val="20"/>
          <w:szCs w:val="20"/>
          <w:lang w:eastAsia="zh-TW"/>
        </w:rPr>
      </w:pPr>
      <w:r w:rsidRPr="00F70CE4">
        <w:rPr>
          <w:rFonts w:hint="eastAsia"/>
          <w:b/>
          <w:sz w:val="20"/>
          <w:szCs w:val="20"/>
          <w:lang w:eastAsia="zh-TW"/>
        </w:rPr>
        <w:t>约伯咒詛自己的</w:t>
      </w:r>
      <w:r>
        <w:rPr>
          <w:rFonts w:hint="eastAsia"/>
          <w:b/>
          <w:sz w:val="20"/>
          <w:szCs w:val="20"/>
          <w:lang w:eastAsia="zh-TW"/>
        </w:rPr>
        <w:t>生</w:t>
      </w:r>
      <w:r w:rsidRPr="00F401D7">
        <w:rPr>
          <w:rFonts w:hint="eastAsia"/>
          <w:b/>
          <w:sz w:val="20"/>
          <w:szCs w:val="20"/>
          <w:lang w:eastAsia="zh-TW"/>
        </w:rPr>
        <w:t>辰</w:t>
      </w:r>
      <w:r w:rsidRPr="00F64793">
        <w:rPr>
          <w:b/>
          <w:sz w:val="20"/>
          <w:szCs w:val="20"/>
          <w:lang w:eastAsia="zh-TW"/>
        </w:rPr>
        <w:t>,(</w:t>
      </w:r>
      <w:r w:rsidRPr="00F64793">
        <w:rPr>
          <w:rFonts w:hint="eastAsia"/>
          <w:b/>
          <w:sz w:val="20"/>
          <w:szCs w:val="20"/>
          <w:lang w:eastAsia="zh-TW"/>
        </w:rPr>
        <w:t xml:space="preserve"> </w:t>
      </w:r>
      <w:r w:rsidRPr="00F64793">
        <w:rPr>
          <w:rFonts w:hint="eastAsia"/>
          <w:b/>
          <w:sz w:val="20"/>
          <w:szCs w:val="20"/>
          <w:lang w:eastAsia="zh-TW"/>
        </w:rPr>
        <w:t>伯</w:t>
      </w:r>
      <w:r w:rsidRPr="00F64793">
        <w:rPr>
          <w:b/>
          <w:sz w:val="20"/>
          <w:szCs w:val="20"/>
          <w:lang w:eastAsia="zh-TW"/>
        </w:rPr>
        <w:t>3:1-10)</w:t>
      </w:r>
    </w:p>
    <w:p w:rsidR="009B52F1" w:rsidRDefault="009B52F1" w:rsidP="009B52F1">
      <w:pPr>
        <w:spacing w:after="0" w:line="240" w:lineRule="auto"/>
        <w:rPr>
          <w:b/>
          <w:sz w:val="20"/>
          <w:szCs w:val="20"/>
          <w:lang w:eastAsia="zh-TW"/>
        </w:rPr>
      </w:pPr>
      <w:r w:rsidRPr="00F64793">
        <w:rPr>
          <w:rFonts w:hint="eastAsia"/>
          <w:b/>
          <w:sz w:val="20"/>
          <w:szCs w:val="20"/>
          <w:lang w:eastAsia="zh-TW"/>
        </w:rPr>
        <w:t>约伯咒詛自己的成長</w:t>
      </w:r>
      <w:r w:rsidRPr="00F64793">
        <w:rPr>
          <w:b/>
          <w:sz w:val="20"/>
          <w:szCs w:val="20"/>
          <w:lang w:eastAsia="zh-TW"/>
        </w:rPr>
        <w:t>,(</w:t>
      </w:r>
      <w:r w:rsidRPr="00F64793">
        <w:rPr>
          <w:rFonts w:hint="eastAsia"/>
          <w:b/>
          <w:sz w:val="20"/>
          <w:szCs w:val="20"/>
          <w:lang w:eastAsia="zh-TW"/>
        </w:rPr>
        <w:t xml:space="preserve"> </w:t>
      </w:r>
      <w:r w:rsidRPr="00F64793">
        <w:rPr>
          <w:rFonts w:hint="eastAsia"/>
          <w:b/>
          <w:sz w:val="20"/>
          <w:szCs w:val="20"/>
          <w:lang w:eastAsia="zh-TW"/>
        </w:rPr>
        <w:t>伯</w:t>
      </w:r>
      <w:r w:rsidRPr="00F64793">
        <w:rPr>
          <w:b/>
          <w:sz w:val="20"/>
          <w:szCs w:val="20"/>
          <w:lang w:eastAsia="zh-TW"/>
        </w:rPr>
        <w:t>3:11-19)</w:t>
      </w:r>
    </w:p>
    <w:p w:rsidR="009B52F1" w:rsidRPr="009F7576" w:rsidRDefault="009B52F1" w:rsidP="009B52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4793">
        <w:rPr>
          <w:rFonts w:hint="eastAsia"/>
          <w:b/>
          <w:sz w:val="20"/>
          <w:szCs w:val="20"/>
        </w:rPr>
        <w:t>约伯</w:t>
      </w:r>
      <w:r>
        <w:rPr>
          <w:rFonts w:hint="eastAsia"/>
          <w:b/>
          <w:sz w:val="20"/>
          <w:szCs w:val="20"/>
        </w:rPr>
        <w:t>问神为什么离弃他，不回答他？</w:t>
      </w:r>
    </w:p>
    <w:p w:rsidR="009B52F1" w:rsidRDefault="009B52F1" w:rsidP="0020272B">
      <w:pPr>
        <w:spacing w:after="0" w:line="240" w:lineRule="auto"/>
        <w:rPr>
          <w:b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6482"/>
      </w:tblGrid>
      <w:tr w:rsidR="00175C3A" w:rsidRPr="00175C3A" w:rsidTr="00175C3A">
        <w:trPr>
          <w:tblCellSpacing w:w="15" w:type="dxa"/>
        </w:trPr>
        <w:tc>
          <w:tcPr>
            <w:tcW w:w="600" w:type="dxa"/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75C3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3:1</w:t>
            </w:r>
          </w:p>
        </w:tc>
        <w:tc>
          <w:tcPr>
            <w:tcW w:w="0" w:type="auto"/>
            <w:vAlign w:val="center"/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75C3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此後、約伯開口、咒詛自己的生日、</w:t>
            </w:r>
          </w:p>
        </w:tc>
      </w:tr>
      <w:tr w:rsidR="00175C3A" w:rsidRPr="00175C3A" w:rsidTr="00175C3A">
        <w:trPr>
          <w:tblCellSpacing w:w="15" w:type="dxa"/>
        </w:trPr>
        <w:tc>
          <w:tcPr>
            <w:tcW w:w="600" w:type="dxa"/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75C3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3:3</w:t>
            </w:r>
          </w:p>
        </w:tc>
        <w:tc>
          <w:tcPr>
            <w:tcW w:w="0" w:type="auto"/>
            <w:vAlign w:val="center"/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75C3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願我生的那日和說懷了男胎的那夜、都滅沒。</w:t>
            </w:r>
          </w:p>
        </w:tc>
      </w:tr>
      <w:tr w:rsidR="00175C3A" w:rsidRPr="00175C3A" w:rsidTr="00175C3A">
        <w:trPr>
          <w:tblCellSpacing w:w="15" w:type="dxa"/>
        </w:trPr>
        <w:tc>
          <w:tcPr>
            <w:tcW w:w="600" w:type="dxa"/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75C3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3:4</w:t>
            </w:r>
          </w:p>
        </w:tc>
        <w:tc>
          <w:tcPr>
            <w:tcW w:w="0" w:type="auto"/>
            <w:vAlign w:val="center"/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75C3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願那日變為黑暗．願　神不從上面尋找他、願亮光不照於其上。</w:t>
            </w:r>
          </w:p>
        </w:tc>
      </w:tr>
      <w:tr w:rsidR="00175C3A" w:rsidRPr="00175C3A" w:rsidTr="00175C3A">
        <w:trPr>
          <w:tblCellSpacing w:w="15" w:type="dxa"/>
        </w:trPr>
        <w:tc>
          <w:tcPr>
            <w:tcW w:w="600" w:type="dxa"/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75C3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3:5</w:t>
            </w:r>
          </w:p>
        </w:tc>
        <w:tc>
          <w:tcPr>
            <w:tcW w:w="0" w:type="auto"/>
            <w:vAlign w:val="center"/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75C3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願黑暗和死蔭索取那日．願密雲停在其上．願日蝕恐嚇他。</w:t>
            </w:r>
          </w:p>
        </w:tc>
      </w:tr>
      <w:tr w:rsidR="00175C3A" w:rsidRPr="00175C3A" w:rsidTr="00175C3A">
        <w:trPr>
          <w:tblCellSpacing w:w="15" w:type="dxa"/>
        </w:trPr>
        <w:tc>
          <w:tcPr>
            <w:tcW w:w="600" w:type="dxa"/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75C3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3:6</w:t>
            </w:r>
          </w:p>
        </w:tc>
        <w:tc>
          <w:tcPr>
            <w:tcW w:w="0" w:type="auto"/>
            <w:vAlign w:val="center"/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75C3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願那夜被幽暗奪取、不在年中的日子同樂．也不入月中的數目。</w:t>
            </w:r>
          </w:p>
        </w:tc>
      </w:tr>
      <w:tr w:rsidR="00175C3A" w:rsidRPr="00175C3A" w:rsidTr="00175C3A">
        <w:trPr>
          <w:tblCellSpacing w:w="15" w:type="dxa"/>
        </w:trPr>
        <w:tc>
          <w:tcPr>
            <w:tcW w:w="600" w:type="dxa"/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75C3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3:7</w:t>
            </w:r>
          </w:p>
        </w:tc>
        <w:tc>
          <w:tcPr>
            <w:tcW w:w="0" w:type="auto"/>
            <w:vAlign w:val="center"/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75C3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願那夜沒有生育．其間也沒有歡樂的聲音。</w:t>
            </w:r>
          </w:p>
        </w:tc>
      </w:tr>
      <w:tr w:rsidR="00175C3A" w:rsidRPr="00175C3A" w:rsidTr="00175C3A">
        <w:trPr>
          <w:tblCellSpacing w:w="15" w:type="dxa"/>
        </w:trPr>
        <w:tc>
          <w:tcPr>
            <w:tcW w:w="600" w:type="dxa"/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75C3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3:8</w:t>
            </w:r>
          </w:p>
        </w:tc>
        <w:tc>
          <w:tcPr>
            <w:tcW w:w="0" w:type="auto"/>
            <w:vAlign w:val="center"/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75C3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願那咒詛日子且能惹動鱷魚的、咒詛那夜。</w:t>
            </w:r>
          </w:p>
        </w:tc>
      </w:tr>
      <w:tr w:rsidR="00175C3A" w:rsidRPr="00175C3A" w:rsidTr="00175C3A">
        <w:trPr>
          <w:tblCellSpacing w:w="15" w:type="dxa"/>
        </w:trPr>
        <w:tc>
          <w:tcPr>
            <w:tcW w:w="600" w:type="dxa"/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75C3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3:9</w:t>
            </w:r>
          </w:p>
        </w:tc>
        <w:tc>
          <w:tcPr>
            <w:tcW w:w="0" w:type="auto"/>
            <w:vAlign w:val="center"/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75C3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願那夜黎明的星宿變為黑暗．盼亮卻不亮、也不見早晨的光線。</w:t>
            </w:r>
          </w:p>
        </w:tc>
      </w:tr>
      <w:tr w:rsidR="00175C3A" w:rsidRPr="00175C3A" w:rsidTr="00175C3A">
        <w:trPr>
          <w:tblCellSpacing w:w="15" w:type="dxa"/>
        </w:trPr>
        <w:tc>
          <w:tcPr>
            <w:tcW w:w="600" w:type="dxa"/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75C3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3:10</w:t>
            </w:r>
          </w:p>
        </w:tc>
        <w:tc>
          <w:tcPr>
            <w:tcW w:w="0" w:type="auto"/>
            <w:vAlign w:val="center"/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75C3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因沒有把懷我胎的門關閉、也沒有將患難對我的眼隱藏。</w:t>
            </w:r>
          </w:p>
        </w:tc>
      </w:tr>
      <w:tr w:rsidR="00175C3A" w:rsidRPr="00175C3A" w:rsidTr="00175C3A">
        <w:trPr>
          <w:tblCellSpacing w:w="15" w:type="dxa"/>
        </w:trPr>
        <w:tc>
          <w:tcPr>
            <w:tcW w:w="600" w:type="dxa"/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75C3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3:11</w:t>
            </w:r>
          </w:p>
        </w:tc>
        <w:tc>
          <w:tcPr>
            <w:tcW w:w="0" w:type="auto"/>
            <w:vAlign w:val="center"/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75C3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我為何不出母胎而死．為何不出母腹絕氣．</w:t>
            </w:r>
          </w:p>
        </w:tc>
      </w:tr>
      <w:tr w:rsidR="00175C3A" w:rsidRPr="00175C3A" w:rsidTr="00175C3A">
        <w:trPr>
          <w:tblCellSpacing w:w="15" w:type="dxa"/>
        </w:trPr>
        <w:tc>
          <w:tcPr>
            <w:tcW w:w="600" w:type="dxa"/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75C3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3:12</w:t>
            </w:r>
          </w:p>
        </w:tc>
        <w:tc>
          <w:tcPr>
            <w:tcW w:w="0" w:type="auto"/>
            <w:vAlign w:val="center"/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75C3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為何有膝接收我．為何有奶哺養我。</w:t>
            </w:r>
          </w:p>
        </w:tc>
      </w:tr>
      <w:tr w:rsidR="00175C3A" w:rsidRPr="00175C3A" w:rsidTr="00175C3A">
        <w:trPr>
          <w:tblCellSpacing w:w="15" w:type="dxa"/>
        </w:trPr>
        <w:tc>
          <w:tcPr>
            <w:tcW w:w="600" w:type="dxa"/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75C3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3:13</w:t>
            </w:r>
          </w:p>
        </w:tc>
        <w:tc>
          <w:tcPr>
            <w:tcW w:w="0" w:type="auto"/>
            <w:vAlign w:val="center"/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75C3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不然、我就早已躺臥安睡．</w:t>
            </w:r>
          </w:p>
        </w:tc>
      </w:tr>
      <w:tr w:rsidR="00175C3A" w:rsidRPr="00175C3A" w:rsidTr="00175C3A">
        <w:trPr>
          <w:tblCellSpacing w:w="15" w:type="dxa"/>
        </w:trPr>
        <w:tc>
          <w:tcPr>
            <w:tcW w:w="600" w:type="dxa"/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75C3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3:20</w:t>
            </w:r>
          </w:p>
        </w:tc>
        <w:tc>
          <w:tcPr>
            <w:tcW w:w="0" w:type="auto"/>
            <w:vAlign w:val="center"/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75C3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受患難的人、為何有光賜給他呢．心中愁苦的人、為何有生命賜給他呢。</w:t>
            </w:r>
          </w:p>
        </w:tc>
      </w:tr>
      <w:tr w:rsidR="00175C3A" w:rsidRPr="00175C3A" w:rsidTr="00175C3A">
        <w:trPr>
          <w:tblCellSpacing w:w="15" w:type="dxa"/>
        </w:trPr>
        <w:tc>
          <w:tcPr>
            <w:tcW w:w="600" w:type="dxa"/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75C3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3:21</w:t>
            </w:r>
          </w:p>
        </w:tc>
        <w:tc>
          <w:tcPr>
            <w:tcW w:w="0" w:type="auto"/>
            <w:vAlign w:val="center"/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75C3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他們切望死、卻不得死、求死勝於求隱藏的珍寶。</w:t>
            </w:r>
          </w:p>
        </w:tc>
      </w:tr>
      <w:tr w:rsidR="00175C3A" w:rsidRPr="00175C3A" w:rsidTr="00175C3A">
        <w:trPr>
          <w:tblCellSpacing w:w="15" w:type="dxa"/>
        </w:trPr>
        <w:tc>
          <w:tcPr>
            <w:tcW w:w="600" w:type="dxa"/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75C3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3:22</w:t>
            </w:r>
          </w:p>
        </w:tc>
        <w:tc>
          <w:tcPr>
            <w:tcW w:w="0" w:type="auto"/>
            <w:vAlign w:val="center"/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75C3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他們尋見墳墓就快樂、極其歡喜。</w:t>
            </w:r>
          </w:p>
        </w:tc>
      </w:tr>
      <w:tr w:rsidR="00175C3A" w:rsidRPr="00175C3A" w:rsidTr="00175C3A">
        <w:trPr>
          <w:tblCellSpacing w:w="15" w:type="dxa"/>
        </w:trPr>
        <w:tc>
          <w:tcPr>
            <w:tcW w:w="600" w:type="dxa"/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75C3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3:25</w:t>
            </w:r>
          </w:p>
        </w:tc>
        <w:tc>
          <w:tcPr>
            <w:tcW w:w="0" w:type="auto"/>
            <w:vAlign w:val="center"/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75C3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因我所恐懼的臨到我身、我所懼怕的迎我而來。</w:t>
            </w:r>
          </w:p>
        </w:tc>
      </w:tr>
      <w:tr w:rsidR="00175C3A" w:rsidRPr="00175C3A" w:rsidTr="00175C3A">
        <w:trPr>
          <w:tblCellSpacing w:w="15" w:type="dxa"/>
        </w:trPr>
        <w:tc>
          <w:tcPr>
            <w:tcW w:w="600" w:type="dxa"/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175C3A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3:26</w:t>
            </w:r>
          </w:p>
        </w:tc>
        <w:tc>
          <w:tcPr>
            <w:tcW w:w="0" w:type="auto"/>
            <w:vAlign w:val="center"/>
            <w:hideMark/>
          </w:tcPr>
          <w:p w:rsidR="00175C3A" w:rsidRPr="00175C3A" w:rsidRDefault="00175C3A" w:rsidP="00175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175C3A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我不得安逸、不得平靜、也不得安息．卻有患難來到。</w:t>
            </w:r>
          </w:p>
        </w:tc>
      </w:tr>
    </w:tbl>
    <w:p w:rsidR="009B52F1" w:rsidRPr="00F64793" w:rsidRDefault="009B52F1" w:rsidP="0020272B">
      <w:pPr>
        <w:spacing w:after="0" w:line="240" w:lineRule="auto"/>
        <w:rPr>
          <w:b/>
          <w:sz w:val="20"/>
          <w:szCs w:val="20"/>
          <w:lang w:eastAsia="zh-TW"/>
        </w:rPr>
      </w:pPr>
      <w:bookmarkStart w:id="0" w:name="_GoBack"/>
      <w:bookmarkEnd w:id="0"/>
    </w:p>
    <w:sectPr w:rsidR="009B52F1" w:rsidRPr="00F64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086C"/>
    <w:multiLevelType w:val="multilevel"/>
    <w:tmpl w:val="770A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05C2B"/>
    <w:multiLevelType w:val="multilevel"/>
    <w:tmpl w:val="2D6A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F1750"/>
    <w:multiLevelType w:val="multilevel"/>
    <w:tmpl w:val="40C8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A798C"/>
    <w:multiLevelType w:val="multilevel"/>
    <w:tmpl w:val="95546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61626"/>
    <w:multiLevelType w:val="multilevel"/>
    <w:tmpl w:val="A3FEC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A4E29"/>
    <w:multiLevelType w:val="multilevel"/>
    <w:tmpl w:val="675A7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D3F49"/>
    <w:multiLevelType w:val="multilevel"/>
    <w:tmpl w:val="4CC4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E1854"/>
    <w:multiLevelType w:val="multilevel"/>
    <w:tmpl w:val="0E80A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2678F9"/>
    <w:multiLevelType w:val="multilevel"/>
    <w:tmpl w:val="8F8EB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45191D"/>
    <w:multiLevelType w:val="multilevel"/>
    <w:tmpl w:val="4AD2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241646"/>
    <w:multiLevelType w:val="multilevel"/>
    <w:tmpl w:val="74D6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C47916"/>
    <w:multiLevelType w:val="multilevel"/>
    <w:tmpl w:val="13A87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953A53"/>
    <w:multiLevelType w:val="multilevel"/>
    <w:tmpl w:val="9F32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971B11"/>
    <w:multiLevelType w:val="multilevel"/>
    <w:tmpl w:val="4822C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9E2D9A"/>
    <w:multiLevelType w:val="multilevel"/>
    <w:tmpl w:val="32C6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F170BD"/>
    <w:multiLevelType w:val="multilevel"/>
    <w:tmpl w:val="95A43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794B0C"/>
    <w:multiLevelType w:val="multilevel"/>
    <w:tmpl w:val="8AF0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0F4587"/>
    <w:multiLevelType w:val="multilevel"/>
    <w:tmpl w:val="2998F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865E00"/>
    <w:multiLevelType w:val="hybridMultilevel"/>
    <w:tmpl w:val="77DA8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35123"/>
    <w:multiLevelType w:val="multilevel"/>
    <w:tmpl w:val="E7FA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552FA8"/>
    <w:multiLevelType w:val="multilevel"/>
    <w:tmpl w:val="DD18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E23E02"/>
    <w:multiLevelType w:val="multilevel"/>
    <w:tmpl w:val="3E86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66753C"/>
    <w:multiLevelType w:val="multilevel"/>
    <w:tmpl w:val="BEF0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061925"/>
    <w:multiLevelType w:val="multilevel"/>
    <w:tmpl w:val="9C68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8F2B5F"/>
    <w:multiLevelType w:val="multilevel"/>
    <w:tmpl w:val="0A721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C14A42"/>
    <w:multiLevelType w:val="multilevel"/>
    <w:tmpl w:val="1652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B47C56"/>
    <w:multiLevelType w:val="multilevel"/>
    <w:tmpl w:val="ABBA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603C85"/>
    <w:multiLevelType w:val="multilevel"/>
    <w:tmpl w:val="EFFA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6D01D5"/>
    <w:multiLevelType w:val="multilevel"/>
    <w:tmpl w:val="FE54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915B41"/>
    <w:multiLevelType w:val="multilevel"/>
    <w:tmpl w:val="36142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0B4EBD"/>
    <w:multiLevelType w:val="multilevel"/>
    <w:tmpl w:val="C22C8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A40908"/>
    <w:multiLevelType w:val="multilevel"/>
    <w:tmpl w:val="47B4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DB1272"/>
    <w:multiLevelType w:val="multilevel"/>
    <w:tmpl w:val="C06E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AA5805"/>
    <w:multiLevelType w:val="multilevel"/>
    <w:tmpl w:val="F6C4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8E74D5"/>
    <w:multiLevelType w:val="hybridMultilevel"/>
    <w:tmpl w:val="AEBCE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0E53C4"/>
    <w:multiLevelType w:val="multilevel"/>
    <w:tmpl w:val="79BE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B670FA"/>
    <w:multiLevelType w:val="hybridMultilevel"/>
    <w:tmpl w:val="DB840DCC"/>
    <w:lvl w:ilvl="0" w:tplc="E6B2FAAA">
      <w:start w:val="1"/>
      <w:numFmt w:val="decimal"/>
      <w:lvlText w:val="%1."/>
      <w:lvlJc w:val="left"/>
      <w:pPr>
        <w:ind w:left="720" w:hanging="360"/>
      </w:pPr>
      <w:rPr>
        <w:rFonts w:ascii="PMingLiU" w:eastAsiaTheme="minorEastAsia" w:hAnsi="PMingLiU" w:cs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85A98"/>
    <w:multiLevelType w:val="hybridMultilevel"/>
    <w:tmpl w:val="BE765982"/>
    <w:lvl w:ilvl="0" w:tplc="FEB29EB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8">
    <w:nsid w:val="6FDA4D9C"/>
    <w:multiLevelType w:val="multilevel"/>
    <w:tmpl w:val="2042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CB2436"/>
    <w:multiLevelType w:val="multilevel"/>
    <w:tmpl w:val="C7A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590E60"/>
    <w:multiLevelType w:val="multilevel"/>
    <w:tmpl w:val="4E128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BA0E44"/>
    <w:multiLevelType w:val="multilevel"/>
    <w:tmpl w:val="E110D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2F0C79"/>
    <w:multiLevelType w:val="multilevel"/>
    <w:tmpl w:val="4C2CB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34"/>
  </w:num>
  <w:num w:numId="3">
    <w:abstractNumId w:val="18"/>
  </w:num>
  <w:num w:numId="4">
    <w:abstractNumId w:val="4"/>
  </w:num>
  <w:num w:numId="5">
    <w:abstractNumId w:val="23"/>
  </w:num>
  <w:num w:numId="6">
    <w:abstractNumId w:val="21"/>
  </w:num>
  <w:num w:numId="7">
    <w:abstractNumId w:val="32"/>
  </w:num>
  <w:num w:numId="8">
    <w:abstractNumId w:val="22"/>
  </w:num>
  <w:num w:numId="9">
    <w:abstractNumId w:val="12"/>
  </w:num>
  <w:num w:numId="10">
    <w:abstractNumId w:val="38"/>
  </w:num>
  <w:num w:numId="11">
    <w:abstractNumId w:val="33"/>
  </w:num>
  <w:num w:numId="12">
    <w:abstractNumId w:val="28"/>
  </w:num>
  <w:num w:numId="13">
    <w:abstractNumId w:val="0"/>
  </w:num>
  <w:num w:numId="14">
    <w:abstractNumId w:val="42"/>
  </w:num>
  <w:num w:numId="15">
    <w:abstractNumId w:val="39"/>
  </w:num>
  <w:num w:numId="16">
    <w:abstractNumId w:val="40"/>
  </w:num>
  <w:num w:numId="17">
    <w:abstractNumId w:val="11"/>
  </w:num>
  <w:num w:numId="18">
    <w:abstractNumId w:val="5"/>
  </w:num>
  <w:num w:numId="19">
    <w:abstractNumId w:val="20"/>
  </w:num>
  <w:num w:numId="20">
    <w:abstractNumId w:val="29"/>
  </w:num>
  <w:num w:numId="21">
    <w:abstractNumId w:val="1"/>
  </w:num>
  <w:num w:numId="22">
    <w:abstractNumId w:val="35"/>
  </w:num>
  <w:num w:numId="23">
    <w:abstractNumId w:val="15"/>
  </w:num>
  <w:num w:numId="24">
    <w:abstractNumId w:val="13"/>
  </w:num>
  <w:num w:numId="25">
    <w:abstractNumId w:val="7"/>
  </w:num>
  <w:num w:numId="26">
    <w:abstractNumId w:val="16"/>
  </w:num>
  <w:num w:numId="27">
    <w:abstractNumId w:val="27"/>
  </w:num>
  <w:num w:numId="28">
    <w:abstractNumId w:val="2"/>
  </w:num>
  <w:num w:numId="29">
    <w:abstractNumId w:val="10"/>
  </w:num>
  <w:num w:numId="30">
    <w:abstractNumId w:val="31"/>
  </w:num>
  <w:num w:numId="31">
    <w:abstractNumId w:val="14"/>
  </w:num>
  <w:num w:numId="32">
    <w:abstractNumId w:val="19"/>
  </w:num>
  <w:num w:numId="33">
    <w:abstractNumId w:val="9"/>
  </w:num>
  <w:num w:numId="34">
    <w:abstractNumId w:val="3"/>
  </w:num>
  <w:num w:numId="35">
    <w:abstractNumId w:val="8"/>
  </w:num>
  <w:num w:numId="36">
    <w:abstractNumId w:val="24"/>
  </w:num>
  <w:num w:numId="37">
    <w:abstractNumId w:val="41"/>
  </w:num>
  <w:num w:numId="38">
    <w:abstractNumId w:val="17"/>
  </w:num>
  <w:num w:numId="39">
    <w:abstractNumId w:val="30"/>
  </w:num>
  <w:num w:numId="40">
    <w:abstractNumId w:val="26"/>
  </w:num>
  <w:num w:numId="41">
    <w:abstractNumId w:val="25"/>
  </w:num>
  <w:num w:numId="42">
    <w:abstractNumId w:val="6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6C"/>
    <w:rsid w:val="00016C0D"/>
    <w:rsid w:val="000656B4"/>
    <w:rsid w:val="00095798"/>
    <w:rsid w:val="000F209E"/>
    <w:rsid w:val="00175C3A"/>
    <w:rsid w:val="001F4C28"/>
    <w:rsid w:val="0020272B"/>
    <w:rsid w:val="00225EC1"/>
    <w:rsid w:val="00234DA2"/>
    <w:rsid w:val="002D1011"/>
    <w:rsid w:val="003012A6"/>
    <w:rsid w:val="00330AF2"/>
    <w:rsid w:val="00334AE8"/>
    <w:rsid w:val="003C099C"/>
    <w:rsid w:val="004261CD"/>
    <w:rsid w:val="00502F8C"/>
    <w:rsid w:val="0052418D"/>
    <w:rsid w:val="006E08F6"/>
    <w:rsid w:val="0073173D"/>
    <w:rsid w:val="00772C51"/>
    <w:rsid w:val="007E5560"/>
    <w:rsid w:val="007F2FA0"/>
    <w:rsid w:val="00820281"/>
    <w:rsid w:val="00823B36"/>
    <w:rsid w:val="009B52F1"/>
    <w:rsid w:val="009F7576"/>
    <w:rsid w:val="00A0204D"/>
    <w:rsid w:val="00A43515"/>
    <w:rsid w:val="00A51171"/>
    <w:rsid w:val="00A76664"/>
    <w:rsid w:val="00AD0CBB"/>
    <w:rsid w:val="00AE300F"/>
    <w:rsid w:val="00B2456C"/>
    <w:rsid w:val="00BC6F7E"/>
    <w:rsid w:val="00C4305F"/>
    <w:rsid w:val="00C56E5C"/>
    <w:rsid w:val="00C96C85"/>
    <w:rsid w:val="00D10779"/>
    <w:rsid w:val="00DA3A65"/>
    <w:rsid w:val="00EA599A"/>
    <w:rsid w:val="00EC7439"/>
    <w:rsid w:val="00F401D7"/>
    <w:rsid w:val="00F64793"/>
    <w:rsid w:val="00F70CE4"/>
    <w:rsid w:val="00F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3">
    <w:name w:val="heading 3"/>
    <w:basedOn w:val="Normal"/>
    <w:link w:val="Heading3Char"/>
    <w:uiPriority w:val="9"/>
    <w:qFormat/>
    <w:rsid w:val="009F75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7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C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4C28"/>
    <w:rPr>
      <w:color w:val="0000FF"/>
      <w:u w:val="single"/>
    </w:rPr>
  </w:style>
  <w:style w:type="character" w:customStyle="1" w:styleId="hl1">
    <w:name w:val="hl1"/>
    <w:basedOn w:val="DefaultParagraphFont"/>
    <w:rsid w:val="001F4C28"/>
  </w:style>
  <w:style w:type="paragraph" w:styleId="IntenseQuote">
    <w:name w:val="Intense Quote"/>
    <w:basedOn w:val="Normal"/>
    <w:next w:val="Normal"/>
    <w:link w:val="IntenseQuoteChar"/>
    <w:uiPriority w:val="30"/>
    <w:qFormat/>
    <w:rsid w:val="00FD34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48E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9F75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F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7576"/>
    <w:rPr>
      <w:b/>
      <w:bCs/>
    </w:rPr>
  </w:style>
  <w:style w:type="character" w:customStyle="1" w:styleId="line-clamp-1">
    <w:name w:val="line-clamp-1"/>
    <w:basedOn w:val="DefaultParagraphFont"/>
    <w:rsid w:val="009F7576"/>
  </w:style>
  <w:style w:type="character" w:customStyle="1" w:styleId="Heading4Char">
    <w:name w:val="Heading 4 Char"/>
    <w:basedOn w:val="DefaultParagraphFont"/>
    <w:link w:val="Heading4"/>
    <w:uiPriority w:val="9"/>
    <w:semiHidden/>
    <w:rsid w:val="0009579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3">
    <w:name w:val="heading 3"/>
    <w:basedOn w:val="Normal"/>
    <w:link w:val="Heading3Char"/>
    <w:uiPriority w:val="9"/>
    <w:qFormat/>
    <w:rsid w:val="009F75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7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C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4C28"/>
    <w:rPr>
      <w:color w:val="0000FF"/>
      <w:u w:val="single"/>
    </w:rPr>
  </w:style>
  <w:style w:type="character" w:customStyle="1" w:styleId="hl1">
    <w:name w:val="hl1"/>
    <w:basedOn w:val="DefaultParagraphFont"/>
    <w:rsid w:val="001F4C28"/>
  </w:style>
  <w:style w:type="paragraph" w:styleId="IntenseQuote">
    <w:name w:val="Intense Quote"/>
    <w:basedOn w:val="Normal"/>
    <w:next w:val="Normal"/>
    <w:link w:val="IntenseQuoteChar"/>
    <w:uiPriority w:val="30"/>
    <w:qFormat/>
    <w:rsid w:val="00FD34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48E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9F75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F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7576"/>
    <w:rPr>
      <w:b/>
      <w:bCs/>
    </w:rPr>
  </w:style>
  <w:style w:type="character" w:customStyle="1" w:styleId="line-clamp-1">
    <w:name w:val="line-clamp-1"/>
    <w:basedOn w:val="DefaultParagraphFont"/>
    <w:rsid w:val="009F7576"/>
  </w:style>
  <w:style w:type="character" w:customStyle="1" w:styleId="Heading4Char">
    <w:name w:val="Heading 4 Char"/>
    <w:basedOn w:val="DefaultParagraphFont"/>
    <w:link w:val="Heading4"/>
    <w:uiPriority w:val="9"/>
    <w:semiHidden/>
    <w:rsid w:val="0009579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8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0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4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8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4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3843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6</cp:revision>
  <dcterms:created xsi:type="dcterms:W3CDTF">2024-08-29T01:47:00Z</dcterms:created>
  <dcterms:modified xsi:type="dcterms:W3CDTF">2024-09-09T01:30:00Z</dcterms:modified>
</cp:coreProperties>
</file>