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8C416B" w:rsidP="00966754">
      <w:pPr>
        <w:spacing w:after="0"/>
        <w:rPr>
          <w:rFonts w:hAnsi="SimSun"/>
          <w:b/>
          <w:sz w:val="28"/>
          <w:szCs w:val="28"/>
        </w:rPr>
      </w:pPr>
      <w:r>
        <w:rPr>
          <w:rFonts w:hAnsi="SimSun" w:hint="eastAsia"/>
          <w:b/>
          <w:sz w:val="28"/>
          <w:szCs w:val="28"/>
        </w:rPr>
        <w:t xml:space="preserve">神学研讨     </w:t>
      </w:r>
      <w:r w:rsidR="001A50CC">
        <w:rPr>
          <w:rFonts w:hAnsi="SimSun" w:hint="eastAsia"/>
          <w:b/>
          <w:sz w:val="28"/>
          <w:szCs w:val="28"/>
        </w:rPr>
        <w:t xml:space="preserve"> </w:t>
      </w:r>
      <w:r>
        <w:rPr>
          <w:rFonts w:hAnsi="SimSun" w:hint="eastAsia"/>
          <w:b/>
          <w:sz w:val="28"/>
          <w:szCs w:val="28"/>
        </w:rPr>
        <w:t>第10课</w:t>
      </w:r>
      <w:r w:rsidR="001A50CC">
        <w:rPr>
          <w:rFonts w:hAnsi="SimSun" w:hint="eastAsia"/>
          <w:b/>
          <w:sz w:val="28"/>
          <w:szCs w:val="28"/>
        </w:rPr>
        <w:t xml:space="preserve">      </w:t>
      </w:r>
      <w:r w:rsidR="00966754">
        <w:rPr>
          <w:rFonts w:hAnsi="SimSun" w:hint="eastAsia"/>
          <w:b/>
          <w:sz w:val="28"/>
          <w:szCs w:val="28"/>
        </w:rPr>
        <w:t>保罗神学</w:t>
      </w:r>
      <w:r w:rsidR="001A50CC">
        <w:rPr>
          <w:rFonts w:hAnsi="SimSun" w:hint="eastAsia"/>
          <w:b/>
          <w:sz w:val="28"/>
          <w:szCs w:val="28"/>
        </w:rPr>
        <w:t xml:space="preserve">                   </w:t>
      </w:r>
      <w:r w:rsidRPr="008C416B">
        <w:rPr>
          <w:rFonts w:hAnsi="SimSun" w:hint="eastAsia"/>
          <w:b/>
          <w:sz w:val="20"/>
        </w:rPr>
        <w:t>11/5/2023</w:t>
      </w:r>
    </w:p>
    <w:p w:rsidR="00D85E3D" w:rsidRPr="00966754" w:rsidRDefault="00D85E3D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1A50CC" w:rsidP="00966754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背景：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保罗约在主后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年出生，家境丰裕，住在大数城，是罗马公民籍（徒二十二</w:t>
      </w:r>
      <w:r w:rsidRPr="00966754">
        <w:rPr>
          <w:rFonts w:hAnsi="SimSun"/>
          <w:b/>
          <w:sz w:val="20"/>
        </w:rPr>
        <w:t>28</w:t>
      </w:r>
      <w:r w:rsidRPr="00966754">
        <w:rPr>
          <w:rFonts w:hAnsi="SimSun" w:hint="eastAsia"/>
          <w:b/>
          <w:sz w:val="20"/>
        </w:rPr>
        <w:t>）。他在一个严谨的犹太人家庭长大，出生后第八天受割礼，是便雅悯支派人（腓三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）。保罗后来在耶路撒冷，受教于迦玛列的门下；迦玛列是法利赛人，又是公会成员（徒五</w:t>
      </w:r>
      <w:r w:rsidRPr="00966754">
        <w:rPr>
          <w:rFonts w:hAnsi="SimSun"/>
          <w:b/>
          <w:sz w:val="20"/>
        </w:rPr>
        <w:t>34</w:t>
      </w:r>
      <w:r w:rsidRPr="00966754">
        <w:rPr>
          <w:rFonts w:hAnsi="SimSun" w:hint="eastAsia"/>
          <w:b/>
          <w:sz w:val="20"/>
        </w:rPr>
        <w:t>），他是以色列历史上曾接受</w:t>
      </w:r>
      <w:proofErr w:type="spellStart"/>
      <w:r w:rsidRPr="00966754">
        <w:rPr>
          <w:rFonts w:hAnsi="SimSun"/>
          <w:b/>
          <w:sz w:val="20"/>
        </w:rPr>
        <w:t>Rabban</w:t>
      </w:r>
      <w:proofErr w:type="spellEnd"/>
      <w:r>
        <w:rPr>
          <w:rFonts w:hAnsi="SimSun" w:hint="eastAsia"/>
          <w:b/>
          <w:sz w:val="20"/>
        </w:rPr>
        <w:t>（主）衔头的七位学者其中一人。</w:t>
      </w:r>
      <w:r w:rsidRPr="00966754">
        <w:rPr>
          <w:rFonts w:hAnsi="SimSun" w:hint="eastAsia"/>
          <w:b/>
          <w:sz w:val="20"/>
        </w:rPr>
        <w:t>保罗本身为法利赛人，严格遵守律法和习俗（腓三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），由于竭诚忠于犹太教和长老的传统，保罗竟然迫害基督徒（徒九</w:t>
      </w:r>
      <w:r>
        <w:rPr>
          <w:rFonts w:hAnsi="SimSun" w:hint="eastAsia"/>
          <w:b/>
          <w:sz w:val="20"/>
        </w:rPr>
        <w:t>）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传道旅程的大纲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保罗约在主后</w:t>
      </w:r>
      <w:r w:rsidRPr="00966754">
        <w:rPr>
          <w:rFonts w:hAnsi="SimSun"/>
          <w:b/>
          <w:sz w:val="20"/>
        </w:rPr>
        <w:t>33</w:t>
      </w:r>
      <w:r w:rsidRPr="00966754">
        <w:rPr>
          <w:rFonts w:hAnsi="SimSun" w:hint="eastAsia"/>
          <w:b/>
          <w:sz w:val="20"/>
        </w:rPr>
        <w:t>年后期，或</w:t>
      </w:r>
      <w:r w:rsidRPr="00966754">
        <w:rPr>
          <w:rFonts w:hAnsi="SimSun"/>
          <w:b/>
          <w:sz w:val="20"/>
        </w:rPr>
        <w:t>34</w:t>
      </w:r>
      <w:r w:rsidRPr="00966754">
        <w:rPr>
          <w:rFonts w:hAnsi="SimSun" w:hint="eastAsia"/>
          <w:b/>
          <w:sz w:val="20"/>
        </w:rPr>
        <w:t>年初期信主。信主后，保罗在大马士革住了几个月（徒九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；加一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）。他的敌对者欲致他于死，于是，保罗回到耶路撒冷（徒九</w:t>
      </w:r>
      <w:r w:rsidRPr="00966754">
        <w:rPr>
          <w:rFonts w:hAnsi="SimSun"/>
          <w:b/>
          <w:sz w:val="20"/>
        </w:rPr>
        <w:t>26</w:t>
      </w:r>
      <w:r w:rsidR="00186A42">
        <w:rPr>
          <w:rFonts w:hAnsi="SimSun" w:hint="eastAsia"/>
          <w:b/>
          <w:sz w:val="20"/>
        </w:rPr>
        <w:t>）。未几，保罗又回到</w:t>
      </w:r>
      <w:r w:rsidRPr="00966754">
        <w:rPr>
          <w:rFonts w:hAnsi="SimSun" w:hint="eastAsia"/>
          <w:b/>
          <w:sz w:val="20"/>
        </w:rPr>
        <w:t>大数（徒九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）。他曾在阿拉伯住了三年（主后</w:t>
      </w:r>
      <w:r w:rsidRPr="00966754">
        <w:rPr>
          <w:rFonts w:hAnsi="SimSun"/>
          <w:b/>
          <w:sz w:val="20"/>
        </w:rPr>
        <w:t>34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36</w:t>
      </w:r>
      <w:r w:rsidRPr="00966754">
        <w:rPr>
          <w:rFonts w:hAnsi="SimSun" w:hint="eastAsia"/>
          <w:b/>
          <w:sz w:val="20"/>
        </w:rPr>
        <w:t>），很可能是在那里传道，因为保罗信主后，便立刻事奉主。三年后，保罗回到耶路撒冷（加一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），然后离开，去到叙利亚和基利家（加一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）。约在主后</w:t>
      </w:r>
      <w:r w:rsidRPr="00966754">
        <w:rPr>
          <w:rFonts w:hAnsi="SimSun"/>
          <w:b/>
          <w:sz w:val="20"/>
        </w:rPr>
        <w:t>46</w:t>
      </w:r>
      <w:r w:rsidRPr="00966754">
        <w:rPr>
          <w:rFonts w:hAnsi="SimSun" w:hint="eastAsia"/>
          <w:b/>
          <w:sz w:val="20"/>
        </w:rPr>
        <w:t>年，保罗重回耶路撒冷（徒十一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，十二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），在那里，教会差派他和巴拿巴出去第一次巡回布道（主后</w:t>
      </w:r>
      <w:r w:rsidRPr="00966754">
        <w:rPr>
          <w:rFonts w:hAnsi="SimSun"/>
          <w:b/>
          <w:sz w:val="20"/>
        </w:rPr>
        <w:t>46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48</w:t>
      </w:r>
      <w:r w:rsidRPr="00966754">
        <w:rPr>
          <w:rFonts w:hAnsi="SimSun" w:hint="eastAsia"/>
          <w:b/>
          <w:sz w:val="20"/>
        </w:rPr>
        <w:t>年；徒十三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至十四</w:t>
      </w:r>
      <w:r w:rsidRPr="00966754">
        <w:rPr>
          <w:rFonts w:hAnsi="SimSun"/>
          <w:b/>
          <w:sz w:val="20"/>
        </w:rPr>
        <w:t>28</w:t>
      </w:r>
      <w:r w:rsidRPr="00966754">
        <w:rPr>
          <w:rFonts w:hAnsi="SimSun" w:hint="eastAsia"/>
          <w:b/>
          <w:sz w:val="20"/>
        </w:rPr>
        <w:t>）。在这个旅程中，他们二人将福音传遍小亚细亚和居比路岛；保罗是在小亚细亚开始传福音给外邦人，因为那里的犹太人拒绝福音（徒十三</w:t>
      </w:r>
      <w:r w:rsidRPr="00966754">
        <w:rPr>
          <w:rFonts w:hAnsi="SimSun"/>
          <w:b/>
          <w:sz w:val="20"/>
        </w:rPr>
        <w:t>46</w:t>
      </w:r>
      <w:r w:rsidRPr="00966754">
        <w:rPr>
          <w:rFonts w:hAnsi="SimSun" w:hint="eastAsia"/>
          <w:b/>
          <w:sz w:val="20"/>
        </w:rPr>
        <w:t>）。保罗奠下一个传统的传福音方式：「他会先向犹太人和依附犹太教的外邦人宣讲，这些外邦人可能是完全归化犹太教，或与犹太</w:t>
      </w:r>
      <w:r w:rsidR="00186A42">
        <w:rPr>
          <w:rFonts w:hAnsi="SimSun" w:hint="eastAsia"/>
          <w:b/>
          <w:sz w:val="20"/>
        </w:rPr>
        <w:t>教有接触的；</w:t>
      </w:r>
      <w:r w:rsidRPr="00966754">
        <w:rPr>
          <w:rFonts w:hAnsi="SimSun" w:hint="eastAsia"/>
          <w:b/>
          <w:sz w:val="20"/>
        </w:rPr>
        <w:t>在犹太会堂中，公开被拒绝，他就转向外邦人传道。」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68"/>
        <w:gridCol w:w="4200"/>
      </w:tblGrid>
      <w:tr w:rsidR="00966754" w:rsidRPr="00966754" w:rsidTr="004511B7">
        <w:tc>
          <w:tcPr>
            <w:tcW w:w="6268" w:type="dxa"/>
            <w:gridSpan w:val="2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保罗生平年表</w:t>
            </w:r>
          </w:p>
        </w:tc>
      </w:tr>
      <w:tr w:rsidR="00966754" w:rsidRPr="00966754" w:rsidTr="004511B7">
        <w:tc>
          <w:tcPr>
            <w:tcW w:w="2068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日期主后</w:t>
            </w:r>
          </w:p>
        </w:tc>
        <w:tc>
          <w:tcPr>
            <w:tcW w:w="42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事件</w:t>
            </w:r>
          </w:p>
        </w:tc>
      </w:tr>
      <w:tr w:rsidR="00966754" w:rsidRPr="00966754" w:rsidTr="004511B7">
        <w:tc>
          <w:tcPr>
            <w:tcW w:w="2068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3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18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30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33/34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34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36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46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46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48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48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49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49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52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53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57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58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60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60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61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61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63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63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66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66</w:t>
            </w:r>
            <w:r w:rsidRPr="00966754">
              <w:rPr>
                <w:rFonts w:hAnsi="SimSun" w:hint="eastAsia"/>
                <w:b/>
                <w:sz w:val="20"/>
              </w:rPr>
              <w:t>至</w:t>
            </w:r>
            <w:r w:rsidRPr="00966754">
              <w:rPr>
                <w:rFonts w:hAnsi="SimSun"/>
                <w:b/>
                <w:sz w:val="20"/>
              </w:rPr>
              <w:t>67</w:t>
            </w:r>
          </w:p>
        </w:tc>
        <w:tc>
          <w:tcPr>
            <w:tcW w:w="420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保罗出生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在耶路撒冷受训练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悔改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在阿拉伯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在耶路撒冷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第一次巡回布道：小亚细亚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耶路撒冷大会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第二次巡回布道：小亚细亚及欧洲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第三次巡回布道：小亚细亚及欧洲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在该撒利亚被囚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往罗马的旅程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在罗马被囚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传道最远到达西班牙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在罗马被囚及被处决</w:t>
            </w:r>
          </w:p>
        </w:tc>
      </w:tr>
    </w:tbl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耶路撒冷大会，是在主后</w:t>
      </w:r>
      <w:r w:rsidRPr="00966754">
        <w:rPr>
          <w:rFonts w:hAnsi="SimSun"/>
          <w:b/>
          <w:sz w:val="20"/>
        </w:rPr>
        <w:t>49</w:t>
      </w:r>
      <w:r w:rsidR="00186A42">
        <w:rPr>
          <w:rFonts w:hAnsi="SimSun" w:hint="eastAsia"/>
          <w:b/>
          <w:sz w:val="20"/>
        </w:rPr>
        <w:t>年举行的（徒十五），大会议决了一件重大事情：保罗和同工</w:t>
      </w:r>
      <w:r w:rsidRPr="00966754">
        <w:rPr>
          <w:rFonts w:hAnsi="SimSun" w:hint="eastAsia"/>
          <w:b/>
          <w:sz w:val="20"/>
        </w:rPr>
        <w:t>可以不受到犹太人的妨碍，去向外邦人传扬福音；外邦人也不用受割礼。这个决定非常重要，这能保存了福音的纯正，将律法和恩典划分。在第二次巡回布道（主后</w:t>
      </w:r>
      <w:r w:rsidRPr="00966754">
        <w:rPr>
          <w:rFonts w:hAnsi="SimSun"/>
          <w:b/>
          <w:sz w:val="20"/>
        </w:rPr>
        <w:t>49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52</w:t>
      </w:r>
      <w:r w:rsidRPr="00966754">
        <w:rPr>
          <w:rFonts w:hAnsi="SimSun" w:hint="eastAsia"/>
          <w:b/>
          <w:sz w:val="20"/>
        </w:rPr>
        <w:t>年；徒十五</w:t>
      </w:r>
      <w:r w:rsidRPr="00966754">
        <w:rPr>
          <w:rFonts w:hAnsi="SimSun"/>
          <w:b/>
          <w:sz w:val="20"/>
        </w:rPr>
        <w:t>36</w:t>
      </w:r>
      <w:r w:rsidRPr="00966754">
        <w:rPr>
          <w:rFonts w:hAnsi="SimSun" w:hint="eastAsia"/>
          <w:b/>
          <w:sz w:val="20"/>
        </w:rPr>
        <w:t>至十八</w:t>
      </w:r>
      <w:r w:rsidRPr="00966754">
        <w:rPr>
          <w:rFonts w:hAnsi="SimSun"/>
          <w:b/>
          <w:sz w:val="20"/>
        </w:rPr>
        <w:t>22</w:t>
      </w:r>
      <w:r w:rsidRPr="00966754">
        <w:rPr>
          <w:rFonts w:hAnsi="SimSun" w:hint="eastAsia"/>
          <w:b/>
          <w:sz w:val="20"/>
        </w:rPr>
        <w:t>）保罗和西拉横过小亚细亚，重访教会，直赴欧洲（徒十六</w:t>
      </w:r>
      <w:r w:rsidRPr="00966754">
        <w:rPr>
          <w:rFonts w:hAnsi="SimSun"/>
          <w:b/>
          <w:sz w:val="20"/>
        </w:rPr>
        <w:t>114</w:t>
      </w:r>
      <w:r w:rsidRPr="00966754">
        <w:rPr>
          <w:rFonts w:hAnsi="SimSun" w:hint="eastAsia"/>
          <w:b/>
          <w:sz w:val="20"/>
        </w:rPr>
        <w:t>及以下经文）。保罗在第三次巡回布道中（主后</w:t>
      </w:r>
      <w:r w:rsidRPr="00966754">
        <w:rPr>
          <w:rFonts w:hAnsi="SimSun"/>
          <w:b/>
          <w:sz w:val="20"/>
        </w:rPr>
        <w:t>53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57</w:t>
      </w:r>
      <w:r w:rsidRPr="00966754">
        <w:rPr>
          <w:rFonts w:hAnsi="SimSun" w:hint="eastAsia"/>
          <w:b/>
          <w:sz w:val="20"/>
        </w:rPr>
        <w:t>年；徒十八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至二十一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）去了以弗所，他在那里停留了接近三年。然后又去到马其顿和亚该亚。保罗回到耶路撒冷时被捕，在该撒利亚被囚（主后</w:t>
      </w:r>
      <w:r w:rsidRPr="00966754">
        <w:rPr>
          <w:rFonts w:hAnsi="SimSun"/>
          <w:b/>
          <w:sz w:val="20"/>
        </w:rPr>
        <w:t>58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66</w:t>
      </w:r>
      <w:r w:rsidRPr="00966754">
        <w:rPr>
          <w:rFonts w:hAnsi="SimSun" w:hint="eastAsia"/>
          <w:b/>
          <w:sz w:val="20"/>
        </w:rPr>
        <w:t>年；徒二十四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至二十六</w:t>
      </w:r>
      <w:r w:rsidRPr="00966754">
        <w:rPr>
          <w:rFonts w:hAnsi="SimSun"/>
          <w:b/>
          <w:sz w:val="20"/>
        </w:rPr>
        <w:t>32</w:t>
      </w:r>
      <w:r w:rsidRPr="00966754">
        <w:rPr>
          <w:rFonts w:hAnsi="SimSun" w:hint="eastAsia"/>
          <w:b/>
          <w:sz w:val="20"/>
        </w:rPr>
        <w:t>）。保罗风吹草动该撒上诉，及后，在罗马城被囚了两年（主后</w:t>
      </w:r>
      <w:r w:rsidRPr="00966754">
        <w:rPr>
          <w:rFonts w:hAnsi="SimSun"/>
          <w:b/>
          <w:sz w:val="20"/>
        </w:rPr>
        <w:t>61</w:t>
      </w:r>
      <w:r w:rsidRPr="00966754">
        <w:rPr>
          <w:rFonts w:hAnsi="SimSun" w:hint="eastAsia"/>
          <w:b/>
          <w:sz w:val="20"/>
        </w:rPr>
        <w:lastRenderedPageBreak/>
        <w:t>至</w:t>
      </w:r>
      <w:r w:rsidRPr="00966754">
        <w:rPr>
          <w:rFonts w:hAnsi="SimSun"/>
          <w:b/>
          <w:sz w:val="20"/>
        </w:rPr>
        <w:t>63</w:t>
      </w:r>
      <w:r w:rsidRPr="00966754">
        <w:rPr>
          <w:rFonts w:hAnsi="SimSun" w:hint="eastAsia"/>
          <w:b/>
          <w:sz w:val="20"/>
        </w:rPr>
        <w:t>年；徒二十八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31</w:t>
      </w:r>
      <w:r w:rsidRPr="00966754">
        <w:rPr>
          <w:rFonts w:hAnsi="SimSun" w:hint="eastAsia"/>
          <w:b/>
          <w:sz w:val="20"/>
        </w:rPr>
        <w:t>）。保罗在第一次被囚后，获得释放；他在主后</w:t>
      </w:r>
      <w:r w:rsidRPr="00966754">
        <w:rPr>
          <w:rFonts w:hAnsi="SimSun"/>
          <w:b/>
          <w:sz w:val="20"/>
        </w:rPr>
        <w:t>63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66</w:t>
      </w:r>
      <w:r w:rsidRPr="00966754">
        <w:rPr>
          <w:rFonts w:hAnsi="SimSun" w:hint="eastAsia"/>
          <w:b/>
          <w:sz w:val="20"/>
        </w:rPr>
        <w:t>年，又再四出传道，甚至可能涉足西班牙。但又被捕，于主后</w:t>
      </w:r>
      <w:r w:rsidRPr="00966754">
        <w:rPr>
          <w:rFonts w:hAnsi="SimSun"/>
          <w:b/>
          <w:sz w:val="20"/>
        </w:rPr>
        <w:t>67</w:t>
      </w:r>
      <w:r w:rsidRPr="00966754">
        <w:rPr>
          <w:rFonts w:hAnsi="SimSun" w:hint="eastAsia"/>
          <w:b/>
          <w:sz w:val="20"/>
        </w:rPr>
        <w:t>年，在罗马被处决（提后四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保罗神学论题</w:t>
      </w:r>
    </w:p>
    <w:tbl>
      <w:tblPr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00"/>
        <w:gridCol w:w="1800"/>
        <w:gridCol w:w="960"/>
        <w:gridCol w:w="1769"/>
        <w:gridCol w:w="1463"/>
      </w:tblGrid>
      <w:tr w:rsidR="00966754" w:rsidRPr="00966754" w:rsidTr="004511B7">
        <w:tc>
          <w:tcPr>
            <w:tcW w:w="60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</w:tc>
        <w:tc>
          <w:tcPr>
            <w:tcW w:w="5992" w:type="dxa"/>
            <w:gridSpan w:val="4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保罗书信</w:t>
            </w:r>
          </w:p>
        </w:tc>
      </w:tr>
      <w:tr w:rsidR="00966754" w:rsidRPr="00966754" w:rsidTr="004511B7">
        <w:tc>
          <w:tcPr>
            <w:tcW w:w="6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类别</w:t>
            </w:r>
          </w:p>
        </w:tc>
        <w:tc>
          <w:tcPr>
            <w:tcW w:w="18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名称</w:t>
            </w:r>
          </w:p>
        </w:tc>
        <w:tc>
          <w:tcPr>
            <w:tcW w:w="96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日期（主后）</w:t>
            </w:r>
          </w:p>
        </w:tc>
        <w:tc>
          <w:tcPr>
            <w:tcW w:w="1769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写信地点</w:t>
            </w:r>
          </w:p>
        </w:tc>
        <w:tc>
          <w:tcPr>
            <w:tcW w:w="1463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神学</w:t>
            </w:r>
          </w:p>
        </w:tc>
      </w:tr>
      <w:tr w:rsidR="00966754" w:rsidRPr="00966754" w:rsidTr="004511B7">
        <w:tc>
          <w:tcPr>
            <w:tcW w:w="6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一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般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书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信</w:t>
            </w:r>
          </w:p>
        </w:tc>
        <w:tc>
          <w:tcPr>
            <w:tcW w:w="180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加拉太书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帖撒罗尼迦前书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帖撒罗尼迦后书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哥林多前书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哥林多后书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罗马书</w:t>
            </w:r>
          </w:p>
        </w:tc>
        <w:tc>
          <w:tcPr>
            <w:tcW w:w="96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48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50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50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55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55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57</w:t>
            </w:r>
          </w:p>
        </w:tc>
        <w:tc>
          <w:tcPr>
            <w:tcW w:w="1769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叙利亚的安提阿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以弗所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马其顿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</w:t>
            </w:r>
          </w:p>
        </w:tc>
        <w:tc>
          <w:tcPr>
            <w:tcW w:w="1463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救恩及末世</w:t>
            </w:r>
          </w:p>
        </w:tc>
      </w:tr>
      <w:tr w:rsidR="00966754" w:rsidRPr="00966754" w:rsidTr="004511B7">
        <w:tc>
          <w:tcPr>
            <w:tcW w:w="6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监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狱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书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信</w:t>
            </w:r>
          </w:p>
        </w:tc>
        <w:tc>
          <w:tcPr>
            <w:tcW w:w="180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以弗所书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腓立比书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歌罗西书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腓利门书</w:t>
            </w:r>
          </w:p>
        </w:tc>
        <w:tc>
          <w:tcPr>
            <w:tcW w:w="96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62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63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62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62</w:t>
            </w:r>
          </w:p>
        </w:tc>
        <w:tc>
          <w:tcPr>
            <w:tcW w:w="1769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</w:t>
            </w:r>
          </w:p>
        </w:tc>
        <w:tc>
          <w:tcPr>
            <w:tcW w:w="1463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基督论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</w:tc>
      </w:tr>
      <w:tr w:rsidR="00966754" w:rsidRPr="00966754" w:rsidTr="004511B7">
        <w:tc>
          <w:tcPr>
            <w:tcW w:w="600" w:type="dxa"/>
          </w:tcPr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教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牧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书</w:t>
            </w:r>
          </w:p>
          <w:p w:rsidR="00966754" w:rsidRPr="00966754" w:rsidRDefault="00966754" w:rsidP="004511B7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信</w:t>
            </w:r>
          </w:p>
        </w:tc>
        <w:tc>
          <w:tcPr>
            <w:tcW w:w="180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提摩太前书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提多书</w:t>
            </w:r>
          </w:p>
          <w:p w:rsid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提摩太后书</w:t>
            </w:r>
          </w:p>
          <w:p w:rsidR="003F2383" w:rsidRPr="00966754" w:rsidRDefault="003F2383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2B378F">
              <w:rPr>
                <w:rFonts w:hAnsi="SimSun" w:hint="eastAsia"/>
                <w:b/>
                <w:color w:val="C00000"/>
                <w:sz w:val="20"/>
              </w:rPr>
              <w:t>希</w:t>
            </w:r>
            <w:r w:rsidR="002B378F" w:rsidRPr="002B378F">
              <w:rPr>
                <w:rFonts w:hAnsi="SimSun" w:hint="eastAsia"/>
                <w:b/>
                <w:color w:val="C00000"/>
                <w:sz w:val="20"/>
              </w:rPr>
              <w:t>伯来书</w:t>
            </w:r>
          </w:p>
        </w:tc>
        <w:tc>
          <w:tcPr>
            <w:tcW w:w="960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63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63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/>
                <w:b/>
                <w:sz w:val="20"/>
              </w:rPr>
              <w:t>67</w:t>
            </w:r>
          </w:p>
        </w:tc>
        <w:tc>
          <w:tcPr>
            <w:tcW w:w="1769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马其顿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哥林多</w:t>
            </w: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罗马</w:t>
            </w:r>
          </w:p>
        </w:tc>
        <w:tc>
          <w:tcPr>
            <w:tcW w:w="1463" w:type="dxa"/>
          </w:tcPr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</w:p>
          <w:p w:rsidR="00966754" w:rsidRPr="00966754" w:rsidRDefault="00966754" w:rsidP="004511B7">
            <w:pPr>
              <w:spacing w:after="0"/>
              <w:rPr>
                <w:rFonts w:hAnsi="SimSun"/>
                <w:b/>
                <w:sz w:val="20"/>
              </w:rPr>
            </w:pPr>
            <w:r w:rsidRPr="00966754">
              <w:rPr>
                <w:rFonts w:hAnsi="SimSun" w:hint="eastAsia"/>
                <w:b/>
                <w:sz w:val="20"/>
              </w:rPr>
              <w:t>教会论</w:t>
            </w:r>
          </w:p>
        </w:tc>
      </w:tr>
    </w:tbl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1A50CC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神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启示：保罗神学代表了有关神的神学一个重要标记。保罗描述神是至高者，他在恩典中，借着耶稣基督启示他自己（罗一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，三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；林前二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；林后十二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）。神在亘古所定的计划，现在已经显明出来，这启示是：「借着我们救主耶稣基督的显现，才表明出来了。他已经把死废去，借着福音，将不能坏的生命彰显出来。」（提后一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；比较提前三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）保罗所传的福音，不是从人来的，是直接从神来的（加一</w:t>
      </w:r>
      <w:r w:rsidRPr="00966754">
        <w:rPr>
          <w:rFonts w:hAnsi="SimSun"/>
          <w:b/>
          <w:sz w:val="20"/>
        </w:rPr>
        <w:t>12</w:t>
      </w:r>
      <w:r w:rsidRPr="00966754">
        <w:rPr>
          <w:rFonts w:hAnsi="SimSun" w:hint="eastAsia"/>
          <w:b/>
          <w:sz w:val="20"/>
        </w:rPr>
        <w:t>，二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）；因为基督的死，神能够保持公正公平，又能够称信耶稣的人为义。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神透过审判不信的人去启示自己（罗一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，二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；帖后一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）。愤怒（希腊文</w:t>
      </w:r>
      <w:proofErr w:type="spellStart"/>
      <w:r w:rsidRPr="00966754">
        <w:rPr>
          <w:rFonts w:hAnsi="SimSun"/>
          <w:b/>
          <w:i/>
          <w:sz w:val="20"/>
        </w:rPr>
        <w:t>Orge</w:t>
      </w:r>
      <w:proofErr w:type="spellEnd"/>
      <w:r w:rsidRPr="00966754">
        <w:rPr>
          <w:rFonts w:hAnsi="SimSun" w:hint="eastAsia"/>
          <w:b/>
          <w:sz w:val="20"/>
        </w:rPr>
        <w:t>）这个字，表达出「神对罪恶深深的愤怒。这愤怒是产生自神的圣洁和公义」。因为神是圣洁的，所以他不能对罪恶坐视不理。神启示自己借荣耀赐福信徒（罗八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19</w:t>
      </w:r>
      <w:r w:rsidRPr="00966754">
        <w:rPr>
          <w:rFonts w:hAnsi="SimSun" w:hint="eastAsia"/>
          <w:b/>
          <w:sz w:val="20"/>
        </w:rPr>
        <w:t>，林前一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，三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；林后五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）。「荣耀」一词，是指耶稣基督得胜再来时的荣耀光辉，所赐给信徒各样的福气（罗八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神也启示出他对教会的计划，那在以前是一个奥秘（罗十六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；加三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；弗三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）。撒但曾企图阻延神的启示（林后四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）和教会的工作，他弄瞎未信主者的心眼，叫福音不能照亮他们。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至高地位：在所有保罗的著作中，贯彻了神拥有至高无上的地位这个概念。保罗用了不同的字眼来强调这个观念。（Ⅰ）预定（希腊文</w:t>
      </w:r>
      <w:proofErr w:type="spellStart"/>
      <w:r w:rsidRPr="00966754">
        <w:rPr>
          <w:rFonts w:hAnsi="SimSun"/>
          <w:b/>
          <w:i/>
          <w:sz w:val="20"/>
        </w:rPr>
        <w:t>proorizo</w:t>
      </w:r>
      <w:proofErr w:type="spellEnd"/>
      <w:r w:rsidRPr="00966754">
        <w:rPr>
          <w:rFonts w:hAnsi="SimSun" w:hint="eastAsia"/>
          <w:b/>
          <w:sz w:val="20"/>
        </w:rPr>
        <w:t>）意思是「在事前定界限」（弗一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；罗八</w:t>
      </w:r>
      <w:r w:rsidRPr="00966754">
        <w:rPr>
          <w:rFonts w:hAnsi="SimSun"/>
          <w:b/>
          <w:sz w:val="20"/>
        </w:rPr>
        <w:t>29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；林前二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）。整本新约，只提到六次预定，五次出现在保罗的书信。保罗向信徒说明，救恩是源于亘古永远，是出于神的预定。（Ⅱ）预知（希腊文</w:t>
      </w:r>
      <w:proofErr w:type="spellStart"/>
      <w:r w:rsidRPr="00966754">
        <w:rPr>
          <w:rFonts w:hAnsi="SimSun"/>
          <w:b/>
          <w:sz w:val="20"/>
        </w:rPr>
        <w:t>proginosko</w:t>
      </w:r>
      <w:proofErr w:type="spellEnd"/>
      <w:r w:rsidRPr="00966754">
        <w:rPr>
          <w:rFonts w:hAnsi="SimSun" w:hint="eastAsia"/>
          <w:b/>
          <w:sz w:val="20"/>
        </w:rPr>
        <w:t>）意思是「事前知道和留意，并且加以重视」（罗八</w:t>
      </w:r>
      <w:r w:rsidRPr="00966754">
        <w:rPr>
          <w:rFonts w:hAnsi="SimSun"/>
          <w:b/>
          <w:sz w:val="20"/>
        </w:rPr>
        <w:t>29</w:t>
      </w:r>
      <w:r w:rsidRPr="00966754">
        <w:rPr>
          <w:rFonts w:hAnsi="SimSun" w:hint="eastAsia"/>
          <w:b/>
          <w:sz w:val="20"/>
        </w:rPr>
        <w:t>，十一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）。预知「不单强调事前的知道，也强调预知者和被预知者间的积极关系。」（Ⅲ）拣选（希腊文</w:t>
      </w:r>
      <w:proofErr w:type="spellStart"/>
      <w:r w:rsidRPr="00966754">
        <w:rPr>
          <w:rFonts w:hAnsi="SimSun"/>
          <w:b/>
          <w:sz w:val="20"/>
        </w:rPr>
        <w:t>eklegomai</w:t>
      </w:r>
      <w:proofErr w:type="spellEnd"/>
      <w:r w:rsidRPr="00966754">
        <w:rPr>
          <w:rFonts w:hAnsi="SimSun" w:hint="eastAsia"/>
          <w:b/>
          <w:sz w:val="20"/>
        </w:rPr>
        <w:t>）意思是「召出来」（弗一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；帖前一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）。以弗所书一章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节的福气，都临到信徒身上，因为信徒是神在亘古以前所拣选的（弗一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）。神拣选的意思，是指神为自己拣选信徒。（Ⅳ）名分（希腊文心</w:t>
      </w:r>
      <w:proofErr w:type="spellStart"/>
      <w:r w:rsidRPr="00966754">
        <w:rPr>
          <w:rFonts w:hAnsi="SimSun"/>
          <w:b/>
          <w:i/>
          <w:sz w:val="20"/>
        </w:rPr>
        <w:t>huiothesia</w:t>
      </w:r>
      <w:proofErr w:type="spellEnd"/>
      <w:r w:rsidRPr="00966754">
        <w:rPr>
          <w:rFonts w:hAnsi="SimSun" w:hint="eastAsia"/>
          <w:b/>
          <w:sz w:val="20"/>
        </w:rPr>
        <w:t>）意思是「有儿子的</w:t>
      </w:r>
      <w:r w:rsidRPr="00966754">
        <w:rPr>
          <w:rFonts w:hAnsi="SimSun" w:hint="eastAsia"/>
          <w:b/>
          <w:sz w:val="20"/>
        </w:rPr>
        <w:lastRenderedPageBreak/>
        <w:t>地位」（弗一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），这词是指按照罗马人仪式，一个人的儿子进到成人阶段，他就拥有儿子一切的权利。名分是神在亘古以前预定信徒所得的。（</w:t>
      </w:r>
      <w:r w:rsidRPr="00966754">
        <w:rPr>
          <w:rFonts w:hAnsi="SimSun"/>
          <w:b/>
          <w:sz w:val="20"/>
        </w:rPr>
        <w:t>V</w:t>
      </w:r>
      <w:r w:rsidRPr="00966754">
        <w:rPr>
          <w:rFonts w:hAnsi="SimSun" w:hint="eastAsia"/>
          <w:b/>
          <w:sz w:val="20"/>
        </w:rPr>
        <w:t>）呼召（希腊文</w:t>
      </w:r>
      <w:proofErr w:type="spellStart"/>
      <w:r w:rsidRPr="00966754">
        <w:rPr>
          <w:rFonts w:hAnsi="SimSun"/>
          <w:b/>
          <w:i/>
          <w:sz w:val="20"/>
        </w:rPr>
        <w:t>Kletos</w:t>
      </w:r>
      <w:proofErr w:type="spellEnd"/>
      <w:r w:rsidRPr="00966754">
        <w:rPr>
          <w:rFonts w:hAnsi="SimSun" w:hint="eastAsia"/>
          <w:b/>
          <w:sz w:val="20"/>
        </w:rPr>
        <w:t>）是指神呼召人得着救恩（比较罗一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，八</w:t>
      </w:r>
      <w:r w:rsidRPr="00966754">
        <w:rPr>
          <w:rFonts w:hAnsi="SimSun"/>
          <w:b/>
          <w:sz w:val="20"/>
        </w:rPr>
        <w:t>28</w:t>
      </w:r>
      <w:r w:rsidRPr="00966754">
        <w:rPr>
          <w:rFonts w:hAnsi="SimSun" w:hint="eastAsia"/>
          <w:b/>
          <w:sz w:val="20"/>
        </w:rPr>
        <w:t>），因着神的呼召，人才会相信。呼召这个字，有无条件的拣选（神拣选我们，不是因为我们有什么优点），和不能抗拒的恩典（被召的人不抗拒呼召）的意思。（Ⅵ）美意（希腊文</w:t>
      </w:r>
      <w:proofErr w:type="spellStart"/>
      <w:r w:rsidRPr="00966754">
        <w:rPr>
          <w:rFonts w:hAnsi="SimSun"/>
          <w:b/>
          <w:i/>
          <w:sz w:val="20"/>
        </w:rPr>
        <w:t>protithemi</w:t>
      </w:r>
      <w:proofErr w:type="spellEnd"/>
      <w:r w:rsidRPr="00966754">
        <w:rPr>
          <w:rFonts w:hAnsi="SimSun" w:hint="eastAsia"/>
          <w:b/>
          <w:sz w:val="20"/>
        </w:rPr>
        <w:t>）意思是「摆在面前」，这词是指神在基督里的一切计划（弗一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）。（Ⅶ）旨意（希腊文</w:t>
      </w:r>
      <w:r w:rsidRPr="00966754">
        <w:rPr>
          <w:rFonts w:hAnsi="SimSun"/>
          <w:b/>
          <w:i/>
          <w:sz w:val="20"/>
        </w:rPr>
        <w:t>boule</w:t>
      </w:r>
      <w:r w:rsidRPr="00966754">
        <w:rPr>
          <w:rFonts w:hAnsi="SimSun" w:hint="eastAsia"/>
          <w:b/>
          <w:sz w:val="20"/>
        </w:rPr>
        <w:t>）是指神按照着实行的至高无上的计划。以弗所书一章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节是一个纲要，神不单在保守信徒得着救恩方面，按他至高无上的旨意行事；神亦在所有的工作，就是在历史上的作为，都按照他至高无上的旨意而行。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保罗有关神至高无上的教训，有以下几点需要注意的：「（Ⅰ）预定的最后根据，是神至高绝对的主权。（Ⅱ）预定的目的是救恩，预定的结果是事奉。（Ⅲ）预定并不排除人的责任。」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基督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人性：保罗强调基督神性之余，也强调基督的人性。基督是由女人所生（加四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）。基督不是幽灵幻象，他从地上的母亲，得着真正的人性。基督是大卫的一个肉身后裔（罗一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；提后二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）。基督在肉身角度来说，是大卫的后裔（罗一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基督没有犯罪（林后五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），基督是「不知道罪」的，这词是指基督没有从实际中获得罪的知识；基督的一生没有罪的经验，因为他没有罪性（罗八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。基督「成为罪身的形状」——他以人性的身分而来，但他没有罪性。基督不是单单拥有肉身的形状，如果这样，他便没有真正的人性；基督也不是以罪恶的形状而来——如果这样，他就活在罪中。神的恩典，借着这末后的亚当赐下，要救赎第一个亚当所失落的一切（比较罗五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；林前十五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45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47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神性：保罗的著作详细发表了有关基督神性的神学。基督是万物受造的依据；「所有统管宇宙运行的定律，都以基督为依归」。保罗强调，「基督是从天上来的」（林前十五</w:t>
      </w:r>
      <w:r w:rsidRPr="00966754">
        <w:rPr>
          <w:rFonts w:hAnsi="SimSun"/>
          <w:b/>
          <w:sz w:val="20"/>
        </w:rPr>
        <w:t>47</w:t>
      </w:r>
      <w:r w:rsidRPr="00966754">
        <w:rPr>
          <w:rFonts w:hAnsi="SimSun" w:hint="eastAsia"/>
          <w:b/>
          <w:sz w:val="20"/>
        </w:rPr>
        <w:t>；比较林后八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），这是指基督是永远的，也是先存的。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保罗曾说，神本性一切的丰富，都住在基督里面（西二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）。神性（希腊文</w:t>
      </w:r>
      <w:proofErr w:type="spellStart"/>
      <w:r w:rsidRPr="00966754">
        <w:rPr>
          <w:rFonts w:hAnsi="SimSun"/>
          <w:b/>
          <w:i/>
          <w:sz w:val="20"/>
        </w:rPr>
        <w:t>theotes</w:t>
      </w:r>
      <w:proofErr w:type="spellEnd"/>
      <w:r w:rsidRPr="00966754">
        <w:rPr>
          <w:rFonts w:hAnsi="SimSun" w:hint="eastAsia"/>
          <w:b/>
          <w:sz w:val="20"/>
        </w:rPr>
        <w:t>）「是指神的本性或本质……他以前是，现在也是绝对的，是完全的神」。饶有趣的是保罗强调神性是「有形有体」地彰显，意指基督拥有完全的人性。这节经文，是保罗确定耶稣「人神」二性的一句话。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基督以神的形象存在（腓二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）。「形象」（希腊文</w:t>
      </w:r>
      <w:proofErr w:type="spellStart"/>
      <w:r w:rsidRPr="00966754">
        <w:rPr>
          <w:rFonts w:hAnsi="SimSun"/>
          <w:b/>
          <w:i/>
          <w:sz w:val="20"/>
        </w:rPr>
        <w:t>morphe</w:t>
      </w:r>
      <w:proofErr w:type="spellEnd"/>
      <w:r w:rsidRPr="00966754">
        <w:rPr>
          <w:rFonts w:hAnsi="SimSun" w:hint="eastAsia"/>
          <w:b/>
          <w:sz w:val="20"/>
        </w:rPr>
        <w:t>）这个词，是指一个人的原有性格或原有特质。基督按他的本性特质是神。保罗曾在多处地方称基督为神，基督被称为「可称颂的神」，这是神性的说明（罗九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）。这节经文，可以作这样的翻译：「作为神的基督，是可称颂的，直到永远。」（“</w:t>
      </w:r>
      <w:r w:rsidRPr="00966754">
        <w:rPr>
          <w:rFonts w:hAnsi="SimSun"/>
          <w:b/>
          <w:sz w:val="20"/>
        </w:rPr>
        <w:t>Christ</w:t>
      </w:r>
      <w:r w:rsidRPr="00966754">
        <w:rPr>
          <w:rFonts w:hAnsi="SimSun" w:hint="eastAsia"/>
          <w:b/>
          <w:sz w:val="20"/>
        </w:rPr>
        <w:t>，</w:t>
      </w:r>
      <w:r w:rsidRPr="00966754">
        <w:rPr>
          <w:rFonts w:hAnsi="SimSun"/>
          <w:b/>
          <w:sz w:val="20"/>
        </w:rPr>
        <w:t>who is God over all</w:t>
      </w:r>
      <w:r w:rsidRPr="00966754">
        <w:rPr>
          <w:rFonts w:hAnsi="SimSun" w:hint="eastAsia"/>
          <w:b/>
          <w:sz w:val="20"/>
        </w:rPr>
        <w:t>，</w:t>
      </w:r>
      <w:r w:rsidRPr="00966754">
        <w:rPr>
          <w:rFonts w:hAnsi="SimSun"/>
          <w:b/>
          <w:sz w:val="20"/>
        </w:rPr>
        <w:t>blessed for ever</w:t>
      </w:r>
      <w:r w:rsidRPr="00966754">
        <w:rPr>
          <w:rFonts w:hAnsi="SimSun" w:hint="eastAsia"/>
          <w:b/>
          <w:sz w:val="20"/>
        </w:rPr>
        <w:t>．”）保罗在提多书二章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节，称基督为「至大的神和救主耶稣基督」。按照希腊文的文法，「神」和救主」这两名词，都是指同一个人——耶稣基督。这是保罗指出基督的神性，清楚不过的一句话。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主：耶稣被称为主，是一个重要的研究课题。「主：这个称号，使用了超过一百四十四次，另外有超过九十五次，是和『耶稣基督』的名字并用的。」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「主」是表明神性（罗十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；林前十二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；腓二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）。「主」这个名字，一般是用来翻译七十士译本中「耶和华」的希伯来文名字；因为用主这个名字，神的神性便应用在耶稣身上。神自己的名字，也用在耶稣身上。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主的名字包含权力（腓二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）。基督作为主的身分，是指「他与神同等；他借着所统管的一切眼不能见的创造能力，都显明在他的身上」。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「主」这名词，是指至高神圣主权。称耶稣为主，就是宣告说，耶稣是至高者（林后四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）；在耶稣面前俯伏，等于敬拜他，承认他就是至高的神。罗马书十四章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节强调，基督拥有对所有基督徒的最高主权，基督的称号是「我们的主耶稣基督」、「我们的主耶稣」，和「耶稣基督我们的主」。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主这名词，也说明耶稣君尊的身分和管治权。主这名词，也是「君王」的另一个说法，这两个称号，可以互</w:t>
      </w:r>
      <w:r w:rsidRPr="00966754">
        <w:rPr>
          <w:rFonts w:hAnsi="SimSun" w:hint="eastAsia"/>
          <w:b/>
          <w:sz w:val="20"/>
        </w:rPr>
        <w:lastRenderedPageBreak/>
        <w:t>用。在这意义上来说，主其实是强调以色列和教会的君尊身分；也是指他对全世界的统治主权（比较提前六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；林前十五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圣灵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保罗的神学，广泛探讨了圣灵的位格和工作问题。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圣灵的位格：保罗书信中，提及以下有关圣灵位格的属性。（Ⅰ）智慧：圣灵参透神的奥秘事情（林前二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），又将这些事情教导信徒（林前二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）。（Ⅱ）意志：圣灵是有意志的，他「按己意」（林前十二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），将恩赐赐给人，圣灵「不是根据人的优点和意愿赐给人恩赐，而是根据他自己的旨意」，（Ⅲ）感情：圣灵会忧伤（弗四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）。（Ⅳ）神性：圣灵象基督一样，为人代祷，这一点证明了圣灵的神性（比较罗八</w:t>
      </w:r>
      <w:r w:rsidRPr="00966754">
        <w:rPr>
          <w:rFonts w:hAnsi="SimSun"/>
          <w:b/>
          <w:sz w:val="20"/>
        </w:rPr>
        <w:t>26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27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34</w:t>
      </w:r>
      <w:r w:rsidRPr="00966754">
        <w:rPr>
          <w:rFonts w:hAnsi="SimSun" w:hint="eastAsia"/>
          <w:b/>
          <w:sz w:val="20"/>
        </w:rPr>
        <w:t>），还有的是圣灵与圣父及圣子，住在信徒里面（罗八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）。在祝福的话语中，将三位一体神的名字并提（林后十三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圣灵的工作：在保罗的著作中，也提及圣灵作为三位一体神的许多重要工作。（Ⅰ）圣灵使人重生：圣灵将新生命赐给信徒（多三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）。（Ⅱ）圣灵的洗：圣灵将信徒和他们的主结合起来，使信徒成为基督的身体（林前十二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）。（Ⅲ）圣灵住在人里面：圣灵住在每个信徒里面；没有圣灵居住的，就不是信徒了（罗八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；林前十二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）。（Ⅳ）圣灵给人印记：圣灵在信徒身上，加上神身分及主权的记号；圣灵本身就是一个记号，证明信徒获得救恩（弗一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）。（</w:t>
      </w:r>
      <w:r w:rsidRPr="00966754">
        <w:rPr>
          <w:rFonts w:hAnsi="SimSun"/>
          <w:b/>
          <w:sz w:val="20"/>
        </w:rPr>
        <w:t>V</w:t>
      </w:r>
      <w:r w:rsidRPr="00966754">
        <w:rPr>
          <w:rFonts w:hAnsi="SimSun" w:hint="eastAsia"/>
          <w:b/>
          <w:sz w:val="20"/>
        </w:rPr>
        <w:t>）圣灵给人恩赐：圣灵凭自己至高的旨意，将属灵的才能，分配给信徒（林前十二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）。（Ⅵ）圣灵充满人：如果条件吻合，圣灵会管理信徒（弗五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）。（Ⅶ）圣灵给人能力：圣灵给信徒得着他的能力去生活（加五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罪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定义：保罗用了多个不同的希腊字，来说明罪的本性。</w:t>
      </w:r>
      <w:r w:rsidRPr="00966754">
        <w:rPr>
          <w:rFonts w:hAnsi="SimSun"/>
          <w:b/>
          <w:i/>
          <w:sz w:val="20"/>
        </w:rPr>
        <w:t>Hamartia</w:t>
      </w:r>
      <w:r w:rsidRPr="00966754">
        <w:rPr>
          <w:rFonts w:hAnsi="SimSun" w:hint="eastAsia"/>
          <w:b/>
          <w:sz w:val="20"/>
        </w:rPr>
        <w:t>是一个普通用来形容罪行的字（罗四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，十一</w:t>
      </w:r>
      <w:r w:rsidRPr="00966754">
        <w:rPr>
          <w:rFonts w:hAnsi="SimSun"/>
          <w:b/>
          <w:sz w:val="20"/>
        </w:rPr>
        <w:t>27</w:t>
      </w:r>
      <w:r w:rsidRPr="00966754">
        <w:rPr>
          <w:rFonts w:hAnsi="SimSun" w:hint="eastAsia"/>
          <w:b/>
          <w:sz w:val="20"/>
        </w:rPr>
        <w:t>）。</w:t>
      </w:r>
      <w:r w:rsidRPr="00966754">
        <w:rPr>
          <w:rFonts w:hAnsi="SimSun"/>
          <w:b/>
          <w:i/>
          <w:sz w:val="20"/>
        </w:rPr>
        <w:t>Hamartia</w:t>
      </w:r>
      <w:r w:rsidRPr="00966754">
        <w:rPr>
          <w:rFonts w:hAnsi="SimSun" w:hint="eastAsia"/>
          <w:b/>
          <w:sz w:val="20"/>
        </w:rPr>
        <w:t>将基督的死和人的罪相提并论（林前十五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），这字的用法含意，是指累积的罪行（加一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）；单数时的意思，是指罪恶的状况（罗三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20</w:t>
      </w:r>
      <w:r w:rsidRPr="00966754">
        <w:rPr>
          <w:rFonts w:hAnsi="SimSun" w:hint="eastAsia"/>
          <w:b/>
          <w:sz w:val="20"/>
        </w:rPr>
        <w:t>，五</w:t>
      </w:r>
      <w:r w:rsidRPr="00966754">
        <w:rPr>
          <w:rFonts w:hAnsi="SimSun"/>
          <w:b/>
          <w:sz w:val="20"/>
        </w:rPr>
        <w:t>20</w:t>
      </w:r>
      <w:r w:rsidRPr="00966754">
        <w:rPr>
          <w:rFonts w:hAnsi="SimSun" w:hint="eastAsia"/>
          <w:b/>
          <w:sz w:val="20"/>
        </w:rPr>
        <w:t>，六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 xml:space="preserve">23  </w:t>
      </w:r>
      <w:r w:rsidRPr="00966754">
        <w:rPr>
          <w:rFonts w:hAnsi="SimSun" w:hint="eastAsia"/>
          <w:b/>
          <w:sz w:val="20"/>
        </w:rPr>
        <w:t>）。</w:t>
      </w:r>
      <w:proofErr w:type="spellStart"/>
      <w:r w:rsidRPr="00966754">
        <w:rPr>
          <w:rFonts w:hAnsi="SimSun"/>
          <w:b/>
          <w:i/>
          <w:sz w:val="20"/>
        </w:rPr>
        <w:t>Paraptoma</w:t>
      </w:r>
      <w:proofErr w:type="spellEnd"/>
      <w:r w:rsidRPr="00966754">
        <w:rPr>
          <w:rFonts w:hAnsi="SimSun" w:hint="eastAsia"/>
          <w:b/>
          <w:sz w:val="20"/>
        </w:rPr>
        <w:t>是指不正确的步伐，以相对于正确的来说（罗四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；加六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；弗二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），</w:t>
      </w:r>
      <w:proofErr w:type="spellStart"/>
      <w:r w:rsidRPr="00966754">
        <w:rPr>
          <w:rFonts w:hAnsi="SimSun"/>
          <w:b/>
          <w:i/>
          <w:sz w:val="20"/>
        </w:rPr>
        <w:t>parabasis</w:t>
      </w:r>
      <w:proofErr w:type="spellEnd"/>
      <w:r w:rsidRPr="00966754">
        <w:rPr>
          <w:rFonts w:hAnsi="SimSun" w:hint="eastAsia"/>
          <w:b/>
          <w:sz w:val="20"/>
        </w:rPr>
        <w:t>是指失足踏在一旁，就是指离开正确的信仰（罗三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；加三</w:t>
      </w:r>
      <w:r w:rsidRPr="00966754">
        <w:rPr>
          <w:rFonts w:hAnsi="SimSun"/>
          <w:b/>
          <w:sz w:val="20"/>
        </w:rPr>
        <w:t>19</w:t>
      </w:r>
      <w:r w:rsidRPr="00966754">
        <w:rPr>
          <w:rFonts w:hAnsi="SimSun" w:hint="eastAsia"/>
          <w:b/>
          <w:sz w:val="20"/>
        </w:rPr>
        <w:t>）。</w:t>
      </w:r>
      <w:r w:rsidRPr="00966754">
        <w:rPr>
          <w:rFonts w:hAnsi="SimSun"/>
          <w:b/>
          <w:i/>
          <w:sz w:val="20"/>
        </w:rPr>
        <w:t>Anomia</w:t>
      </w:r>
      <w:r w:rsidRPr="00966754">
        <w:rPr>
          <w:rFonts w:hAnsi="SimSun" w:hint="eastAsia"/>
          <w:b/>
          <w:sz w:val="20"/>
        </w:rPr>
        <w:t>一字是指下法及邪恶（林后六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；帖后二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解释：罪是一种债项，这是人无力去偿还的债项（弗一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；西一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）。罪是指离开正道。摩西的律法已定下了神的标准，但人却离开这标准（罗二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罪是不法，罪会带来反叛（罗十一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；弗二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，五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；西三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）。罪包括外在的行为和内在的态度，罗马书一章</w:t>
      </w:r>
      <w:r w:rsidRPr="00966754">
        <w:rPr>
          <w:rFonts w:hAnsi="SimSun"/>
          <w:b/>
          <w:sz w:val="20"/>
        </w:rPr>
        <w:t>29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31</w:t>
      </w:r>
      <w:r w:rsidRPr="00966754">
        <w:rPr>
          <w:rFonts w:hAnsi="SimSun" w:hint="eastAsia"/>
          <w:b/>
          <w:sz w:val="20"/>
        </w:rPr>
        <w:t>节所指的，是包括行为和态度；行为有凶杀、下义、醉酒及同性恋，而态度包括嫉妒、愚昧及不信。保罗也形容罪好象一个主人，去奴役不信者（罗六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）；罪也是一种虚假，阻挡真理（罗一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）。罪的结果是虚谎（罗一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救恩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保罗将一些救恩的主题，充分发挥。保罗的救恩主题，是集中在神的恩典上；救恩是从神而来；救恩纯粹建基在神的恩典上；救恩能满足神的公义，将信徒从罪恶的捆缚中释放，并且获得法律上的称义，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赦免：神赦免人的罪，这纯粹是一个恩典（西二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）。「赦免」（希腊文</w:t>
      </w:r>
      <w:proofErr w:type="spellStart"/>
      <w:r w:rsidRPr="00966754">
        <w:rPr>
          <w:rFonts w:hAnsi="SimSun"/>
          <w:b/>
          <w:i/>
          <w:sz w:val="20"/>
        </w:rPr>
        <w:t>charizomai</w:t>
      </w:r>
      <w:proofErr w:type="spellEnd"/>
      <w:r w:rsidRPr="00966754">
        <w:rPr>
          <w:rFonts w:hAnsi="SimSun" w:hint="eastAsia"/>
          <w:b/>
          <w:sz w:val="20"/>
        </w:rPr>
        <w:t>）意思是「爱护的施予、恩惠的赐给和恩典的饶恕」。赦免这词，和恩典常常并提，这说明赦免是以神的恩典为根基；赦免不是由于人的优点。赦免含有原谅、免去亏欠，或使囚犯获得释放的意思。保罗还用了另外一个字，（希腊文</w:t>
      </w:r>
      <w:r w:rsidRPr="00966754">
        <w:rPr>
          <w:rFonts w:hAnsi="SimSun"/>
          <w:b/>
          <w:i/>
          <w:sz w:val="20"/>
        </w:rPr>
        <w:t>aphesis</w:t>
      </w:r>
      <w:r w:rsidRPr="00966754">
        <w:rPr>
          <w:rFonts w:hAnsi="SimSun" w:hint="eastAsia"/>
          <w:b/>
          <w:sz w:val="20"/>
        </w:rPr>
        <w:t>）来说明赦免，这字基本的意思是「释放」或「遣送」，但这字在神学上的意思，是「原谅」或「免去刑罚」（弗一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；西一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）。神的恩典在保罗神学中，到达了一个讨论的高峰点——神出于恩典，免除了人所不能偿付的罪债。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lastRenderedPageBreak/>
        <w:t>救赎：「救赎」（希腊文</w:t>
      </w:r>
      <w:proofErr w:type="spellStart"/>
      <w:r w:rsidRPr="00966754">
        <w:rPr>
          <w:rFonts w:hAnsi="SimSun"/>
          <w:b/>
          <w:i/>
          <w:sz w:val="20"/>
        </w:rPr>
        <w:t>apolutrosis</w:t>
      </w:r>
      <w:proofErr w:type="spellEnd"/>
      <w:r w:rsidRPr="00966754">
        <w:rPr>
          <w:rFonts w:hAnsi="SimSun" w:hint="eastAsia"/>
          <w:b/>
          <w:sz w:val="20"/>
        </w:rPr>
        <w:t>）这个名词，是保罗作品中特有的一个名词；这名词在新约圣经使用了十次，七次出现在保罗的著作中。救赎的意思是付出代价后便得着自由。这名词的背景，和罗马的奴隶市场买卖有关，在奴隶市场中，每一个奴隶有一个价，买方只要付出价值，就可以使他得释放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保罗所用的，就是这个字，他形容信徒是从罪恶的捆缚与劳役中被释放出来，不过，保罗说明这救赎的代价是——基督的血。基督的死是必须的，基督的死将人从罪中释放。罗马书三章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节强调，基督的死满足了神的公义，能将神的愤怒除去，叫人获得救赎。那段经文，也将称义和救赎，相提并论，因为当人得着救赎，人便得称为义（比较罗八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；林前一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；加三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；弗一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30</w:t>
      </w:r>
      <w:r w:rsidRPr="00966754">
        <w:rPr>
          <w:rFonts w:hAnsi="SimSun" w:hint="eastAsia"/>
          <w:b/>
          <w:sz w:val="20"/>
        </w:rPr>
        <w:t>；西一</w:t>
      </w:r>
      <w:r w:rsidRPr="00966754">
        <w:rPr>
          <w:rFonts w:hAnsi="SimSun"/>
          <w:b/>
          <w:sz w:val="20"/>
        </w:rPr>
        <w:t>14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186A42">
        <w:rPr>
          <w:rFonts w:hAnsi="SimSun" w:hint="eastAsia"/>
          <w:b/>
          <w:color w:val="C00000"/>
          <w:sz w:val="20"/>
        </w:rPr>
        <w:t>挽回祭</w:t>
      </w:r>
      <w:r w:rsidRPr="00966754">
        <w:rPr>
          <w:rFonts w:hAnsi="SimSun" w:hint="eastAsia"/>
          <w:b/>
          <w:sz w:val="20"/>
        </w:rPr>
        <w:t>：挽回祭这个名词，在新约中只用了四次，就是罗马书三章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节、希伯来书二章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节，和约翰一书二章之节、四章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节。这字（由希腊文</w:t>
      </w:r>
      <w:proofErr w:type="spellStart"/>
      <w:r w:rsidRPr="00966754">
        <w:rPr>
          <w:rFonts w:hAnsi="SimSun"/>
          <w:b/>
          <w:i/>
          <w:sz w:val="20"/>
        </w:rPr>
        <w:t>hilasmos</w:t>
      </w:r>
      <w:proofErr w:type="spellEnd"/>
      <w:r w:rsidRPr="00966754">
        <w:rPr>
          <w:rFonts w:hAnsi="SimSun" w:hint="eastAsia"/>
          <w:b/>
          <w:sz w:val="20"/>
        </w:rPr>
        <w:t>及</w:t>
      </w:r>
      <w:proofErr w:type="spellStart"/>
      <w:r w:rsidRPr="00966754">
        <w:rPr>
          <w:rFonts w:hAnsi="SimSun"/>
          <w:b/>
          <w:i/>
          <w:sz w:val="20"/>
        </w:rPr>
        <w:t>hilasterion</w:t>
      </w:r>
      <w:proofErr w:type="spellEnd"/>
      <w:r w:rsidRPr="00966754">
        <w:rPr>
          <w:rFonts w:hAnsi="SimSun" w:hint="eastAsia"/>
          <w:b/>
          <w:sz w:val="20"/>
        </w:rPr>
        <w:t>而来）是补偿、平息或救赎的意思。这说明了基督完全满足了圣洁及公义的神的要求，耶稣基督借着流血，满足了神的圣洁，消除了神的愤怒。罗马书三章</w:t>
      </w:r>
      <w:r w:rsidRPr="00966754">
        <w:rPr>
          <w:rFonts w:hAnsi="SimSun"/>
          <w:b/>
          <w:sz w:val="20"/>
        </w:rPr>
        <w:t>26</w:t>
      </w:r>
      <w:r w:rsidRPr="00966754">
        <w:rPr>
          <w:rFonts w:hAnsi="SimSun" w:hint="eastAsia"/>
          <w:b/>
          <w:sz w:val="20"/>
        </w:rPr>
        <w:t>节解释，借着耶稣基督的死，神可以公义地（他保持本性特质不变），但仍可以在基督里宣告信徒为人。神并没有忽视罪。基督的死已足够成为赎罪的代价，叫神的圣洁和公义完全满足。挽回祭说明了罪人怎样与圣洁的神和好——这是借着基督的救赎完成的。神接纳了基督的死作挽回祭（神得着满足），偿付了一切罪债。（请另参看第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章「基督的死的意义」一节。）</w:t>
      </w:r>
    </w:p>
    <w:p w:rsidR="00966754" w:rsidRPr="00966754" w:rsidRDefault="00966754" w:rsidP="00966754">
      <w:pPr>
        <w:tabs>
          <w:tab w:val="left" w:pos="3480"/>
        </w:tabs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称义：称义也是保罗特有的一个名词，称义在新约圣经中作为动词使用共有四十次，而保罗用了这词二十九次。称义是一个法律上的行动，神在基督宝血的基础上，称那些信主的罪人为义。称义的基本意思是「宣称为人」。保罗所用称义这个字眼，也有其他值得注意的地方：称义是神恩典的赐予（罗三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）；称义是借着信心所赐的（罗五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；加三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）；人能称义是由于基督的血（罗五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）；称义而守律法无关（罗三</w:t>
      </w:r>
      <w:r w:rsidRPr="00966754">
        <w:rPr>
          <w:rFonts w:hAnsi="SimSun"/>
          <w:b/>
          <w:sz w:val="20"/>
        </w:rPr>
        <w:t>20</w:t>
      </w:r>
      <w:r w:rsidRPr="00966754">
        <w:rPr>
          <w:rFonts w:hAnsi="SimSun" w:hint="eastAsia"/>
          <w:b/>
          <w:sz w:val="20"/>
        </w:rPr>
        <w:t>；加二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，三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）；最后这一点，是保罗最为着重的，也就是整卷加拉太书的中心思想——人不是凭着守律法得以称义，乃是借着信耶稣基督。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教会</w:t>
      </w:r>
    </w:p>
    <w:p w:rsidR="00966754" w:rsidRPr="00966754" w:rsidRDefault="00966754" w:rsidP="00966754">
      <w:pPr>
        <w:spacing w:after="0"/>
        <w:ind w:firstLine="432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定义：「教会」（希腊文</w:t>
      </w:r>
      <w:proofErr w:type="spellStart"/>
      <w:r w:rsidRPr="00966754">
        <w:rPr>
          <w:rFonts w:hAnsi="SimSun"/>
          <w:b/>
          <w:i/>
          <w:sz w:val="20"/>
        </w:rPr>
        <w:t>ekklesia</w:t>
      </w:r>
      <w:proofErr w:type="spellEnd"/>
      <w:r w:rsidRPr="00966754">
        <w:rPr>
          <w:rFonts w:hAnsi="SimSun" w:hint="eastAsia"/>
          <w:b/>
          <w:sz w:val="20"/>
        </w:rPr>
        <w:t>）这个词简单的意思是「召出来的一群」。这词通常是用作一个专有名词，指神从世界中呼召一群归于自己的人，就是信徒。有时也作专有名词使用，例如指一群人（译为「聚集的人」），见使徒行传十九章</w:t>
      </w:r>
      <w:r w:rsidRPr="00966754">
        <w:rPr>
          <w:rFonts w:hAnsi="SimSun"/>
          <w:b/>
          <w:sz w:val="20"/>
        </w:rPr>
        <w:t>32</w:t>
      </w:r>
      <w:r w:rsidRPr="00966754">
        <w:rPr>
          <w:rFonts w:hAnsi="SimSun" w:hint="eastAsia"/>
          <w:b/>
          <w:sz w:val="20"/>
        </w:rPr>
        <w:t>节。「教会」在新约中，有两面三刀个基本的意思——「普世性」的教会（</w:t>
      </w:r>
      <w:r w:rsidRPr="00966754">
        <w:rPr>
          <w:rFonts w:hAnsi="SimSun"/>
          <w:b/>
          <w:sz w:val="20"/>
        </w:rPr>
        <w:t>universal church</w:t>
      </w:r>
      <w:r w:rsidRPr="00966754">
        <w:rPr>
          <w:rFonts w:hAnsi="SimSun" w:hint="eastAsia"/>
          <w:b/>
          <w:sz w:val="20"/>
        </w:rPr>
        <w:t>）及地方教会（</w:t>
      </w:r>
      <w:r w:rsidRPr="00966754">
        <w:rPr>
          <w:rFonts w:hAnsi="SimSun"/>
          <w:b/>
          <w:sz w:val="20"/>
        </w:rPr>
        <w:t>local church</w:t>
      </w:r>
      <w:r w:rsidRPr="00966754">
        <w:rPr>
          <w:rFonts w:hAnsi="SimSun" w:hint="eastAsia"/>
          <w:b/>
          <w:sz w:val="20"/>
        </w:rPr>
        <w:t>）。保罗用这个名词来指一个广大的信徒社群，是超乎一个单独的集会（加一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；弗三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，五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27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29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32</w:t>
      </w:r>
      <w:r w:rsidRPr="00966754">
        <w:rPr>
          <w:rFonts w:hAnsi="SimSun" w:hint="eastAsia"/>
          <w:b/>
          <w:sz w:val="20"/>
        </w:rPr>
        <w:t>）。当保罗用这词来指基督的身体，他是指普世性教会（弗一</w:t>
      </w:r>
      <w:r w:rsidRPr="00966754">
        <w:rPr>
          <w:rFonts w:hAnsi="SimSun"/>
          <w:b/>
          <w:sz w:val="20"/>
        </w:rPr>
        <w:t>22</w:t>
      </w:r>
      <w:r w:rsidRPr="00966754">
        <w:rPr>
          <w:rFonts w:hAnsi="SimSun" w:hint="eastAsia"/>
          <w:b/>
          <w:sz w:val="20"/>
        </w:rPr>
        <w:t>；西一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）。当保罗用「教会」这个词来称在一个特定时间、一个特定地方的信徒群体时，他所指的是地方教会，例如，保罗提到在哥林多（林前一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，四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，七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；林后一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，八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）、加拉太（加一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22</w:t>
      </w:r>
      <w:r w:rsidRPr="00966754">
        <w:rPr>
          <w:rFonts w:hAnsi="SimSun" w:hint="eastAsia"/>
          <w:b/>
          <w:sz w:val="20"/>
        </w:rPr>
        <w:t>）、腓立比（腓四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）、歌罗西（西四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）和帖撒罗尼迦（帖后一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）的多个独立教会。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教会的组合，包括了犹太人和外邦人，两者地位相等，都是基督的后裔（弗三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），这是新约的一个独特思想。教会在旧约是不为人知的（弗三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），有关教会的真理，是借着启示赐给保罗的。（弗三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解释：保罗以教会为一个有生命的团体，「是基督身体复杂的结构，有各种的活动进行，有个别不同的信徒；每个信徒的功用都不同，但互相储存，连系于教会的头——基督，受他管治」。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人借着圣灵的洗，加入教会，圣灵使信徒与基督联合（林前十二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——。圣灵施洗的工作，和行救的信心，是员进发生的，这虽不能用经验解释，但这曾经发生在所有信徒身上，不分阶级和地位。头怎样管理身体，作为教会的头的基督，也怎样管理教会，向教会施予权柄（弗一</w:t>
      </w:r>
      <w:r w:rsidRPr="00966754">
        <w:rPr>
          <w:rFonts w:hAnsi="SimSun"/>
          <w:b/>
          <w:sz w:val="20"/>
        </w:rPr>
        <w:t>22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；西二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）。教会是借着与基督联合，才能长大成人（西二</w:t>
      </w:r>
      <w:r w:rsidRPr="00966754">
        <w:rPr>
          <w:rFonts w:hAnsi="SimSun"/>
          <w:b/>
          <w:sz w:val="20"/>
        </w:rPr>
        <w:t>19</w:t>
      </w:r>
      <w:r w:rsidRPr="00966754">
        <w:rPr>
          <w:rFonts w:hAnsi="SimSun" w:hint="eastAsia"/>
          <w:b/>
          <w:sz w:val="20"/>
        </w:rPr>
        <w:t>），也才能顺服基督的权柄（弗一</w:t>
      </w:r>
      <w:r w:rsidRPr="00966754">
        <w:rPr>
          <w:rFonts w:hAnsi="SimSun"/>
          <w:b/>
          <w:sz w:val="20"/>
        </w:rPr>
        <w:t>22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ind w:firstLine="432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按保罗的教导，神将属灵的恩赐赐下，为要建立基督的身体（弗四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）。圣灵恩赐的教人，可以说是保罗专有的教训；唯一一处不是出于保罗著作的经文，是彼得前书四章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节。「圣灵的恩赐」一词，是从希腊文</w:t>
      </w:r>
      <w:r w:rsidRPr="00966754">
        <w:rPr>
          <w:rFonts w:hAnsi="SimSun"/>
          <w:b/>
          <w:i/>
          <w:sz w:val="20"/>
        </w:rPr>
        <w:t>charisma</w:t>
      </w:r>
      <w:r w:rsidRPr="00966754">
        <w:rPr>
          <w:rFonts w:hAnsi="SimSun" w:hint="eastAsia"/>
          <w:b/>
          <w:sz w:val="20"/>
        </w:rPr>
        <w:t>一字翻译而来的，直译是：「恩典的赐予」。作个简单的定义，恩赐是「神所赐的事奉能</w:t>
      </w:r>
      <w:r w:rsidRPr="00966754">
        <w:rPr>
          <w:rFonts w:hAnsi="SimSun" w:hint="eastAsia"/>
          <w:b/>
          <w:sz w:val="20"/>
        </w:rPr>
        <w:lastRenderedPageBreak/>
        <w:t>力」。保罗在罗马书十二章、哥林多前书十二章和以弗所书四章，都计别讨论过恩赐的问题（参看「第</w:t>
      </w:r>
      <w:r w:rsidRPr="00966754">
        <w:rPr>
          <w:rFonts w:hAnsi="SimSun"/>
          <w:b/>
          <w:sz w:val="20"/>
        </w:rPr>
        <w:t>21</w:t>
      </w:r>
      <w:r w:rsidRPr="00966754">
        <w:rPr>
          <w:rFonts w:hAnsi="SimSun" w:hint="eastAsia"/>
          <w:b/>
          <w:sz w:val="20"/>
        </w:rPr>
        <w:t>章圣灵的恩赐」一节）。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组织：教会是一个有生命的机体，也是一个组织，教会是有职位和功能的。新约的教会有两个职位</w:t>
      </w:r>
      <w:r w:rsidRPr="00966754">
        <w:rPr>
          <w:rFonts w:hAnsi="SimSun" w:hint="eastAsia"/>
          <w:b/>
          <w:color w:val="C00000"/>
          <w:sz w:val="20"/>
        </w:rPr>
        <w:t>：「长老</w:t>
      </w:r>
      <w:r w:rsidRPr="00966754">
        <w:rPr>
          <w:rFonts w:hAnsi="SimSun" w:hint="eastAsia"/>
          <w:b/>
          <w:sz w:val="20"/>
        </w:rPr>
        <w:t>」（希腊文</w:t>
      </w:r>
      <w:proofErr w:type="spellStart"/>
      <w:r w:rsidRPr="00966754">
        <w:rPr>
          <w:rFonts w:hAnsi="SimSun"/>
          <w:b/>
          <w:i/>
          <w:sz w:val="20"/>
        </w:rPr>
        <w:t>prcsbuteros</w:t>
      </w:r>
      <w:proofErr w:type="spellEnd"/>
      <w:r w:rsidRPr="00966754">
        <w:rPr>
          <w:rFonts w:hAnsi="SimSun" w:hint="eastAsia"/>
          <w:b/>
          <w:sz w:val="20"/>
        </w:rPr>
        <w:t>），有成熟及尊严之意，通常是指年纪较长的人。长老被指派为地方教会的领袖（提前五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；多一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）。「监督」（希腊文</w:t>
      </w:r>
      <w:proofErr w:type="spellStart"/>
      <w:r w:rsidRPr="00966754">
        <w:rPr>
          <w:rFonts w:hAnsi="SimSun"/>
          <w:b/>
          <w:i/>
          <w:sz w:val="20"/>
        </w:rPr>
        <w:t>cpiskopos</w:t>
      </w:r>
      <w:proofErr w:type="spellEnd"/>
      <w:r w:rsidRPr="00966754">
        <w:rPr>
          <w:rFonts w:hAnsi="SimSun" w:hint="eastAsia"/>
          <w:b/>
          <w:sz w:val="20"/>
        </w:rPr>
        <w:t>），是说明长老的牧养工作（提前三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）。虽然长老这名称是指职位，而监督是指这职位的功能，这两个名词基本上是同一意义。长老的工作包括教导（提前五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）、治理（提前五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）、牧养、喂养及照顾羊群（提前三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），作长老的资格，已在提摩太前书三章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7</w:t>
      </w:r>
      <w:r w:rsidRPr="00966754">
        <w:rPr>
          <w:rFonts w:hAnsi="SimSun" w:hint="eastAsia"/>
          <w:b/>
          <w:sz w:val="20"/>
        </w:rPr>
        <w:t>节列出。</w:t>
      </w:r>
    </w:p>
    <w:p w:rsidR="00966754" w:rsidRPr="00966754" w:rsidRDefault="00966754" w:rsidP="00966754">
      <w:pPr>
        <w:spacing w:after="0"/>
        <w:ind w:firstLine="432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教会另一个职位是「</w:t>
      </w:r>
      <w:r w:rsidRPr="00966754">
        <w:rPr>
          <w:rFonts w:hAnsi="SimSun" w:hint="eastAsia"/>
          <w:b/>
          <w:color w:val="C00000"/>
          <w:sz w:val="20"/>
        </w:rPr>
        <w:t>执事</w:t>
      </w:r>
      <w:r w:rsidRPr="00966754">
        <w:rPr>
          <w:rFonts w:hAnsi="SimSun" w:hint="eastAsia"/>
          <w:b/>
          <w:sz w:val="20"/>
        </w:rPr>
        <w:t>」（希腊文</w:t>
      </w:r>
      <w:proofErr w:type="spellStart"/>
      <w:r w:rsidRPr="00966754">
        <w:rPr>
          <w:rFonts w:hAnsi="SimSun"/>
          <w:b/>
          <w:i/>
          <w:sz w:val="20"/>
        </w:rPr>
        <w:t>diakonos</w:t>
      </w:r>
      <w:proofErr w:type="spellEnd"/>
      <w:r w:rsidRPr="00966754">
        <w:rPr>
          <w:rFonts w:hAnsi="SimSun" w:hint="eastAsia"/>
          <w:b/>
          <w:sz w:val="20"/>
        </w:rPr>
        <w:t>），这字意思是「仆人」。从提摩太前书三章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节所列举的资格看来，执事也参与属灵的事奉；虽然他们地位次于长老，但在地方教会中同样拥有权柄（比较腓一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我们不知道保罗有没有独立设立了一个女执事的职位（提前三</w:t>
      </w:r>
      <w:r w:rsidRPr="00966754">
        <w:rPr>
          <w:rFonts w:hAnsi="SimSun"/>
          <w:b/>
          <w:sz w:val="20"/>
        </w:rPr>
        <w:t>11</w:t>
      </w:r>
      <w:r w:rsidRPr="00966754">
        <w:rPr>
          <w:rFonts w:hAnsi="SimSun" w:hint="eastAsia"/>
          <w:b/>
          <w:sz w:val="20"/>
        </w:rPr>
        <w:t>）。希腊文</w:t>
      </w:r>
      <w:proofErr w:type="spellStart"/>
      <w:r w:rsidRPr="00966754">
        <w:rPr>
          <w:rFonts w:hAnsi="SimSun"/>
          <w:b/>
          <w:i/>
          <w:sz w:val="20"/>
        </w:rPr>
        <w:t>gunaikas</w:t>
      </w:r>
      <w:proofErr w:type="spellEnd"/>
      <w:r w:rsidRPr="00966754">
        <w:rPr>
          <w:rFonts w:hAnsi="SimSun" w:hint="eastAsia"/>
          <w:b/>
          <w:sz w:val="20"/>
        </w:rPr>
        <w:t>这个字：可译为「女人」，可以指执事的妻子，或一个特别的职分「女执事」。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圣礼：虽然洗礼是新约中一个重要的主题，但保罗却不着重于教导洗礼。希腊文</w:t>
      </w:r>
      <w:proofErr w:type="spellStart"/>
      <w:r w:rsidRPr="00966754">
        <w:rPr>
          <w:rFonts w:hAnsi="SimSun"/>
          <w:b/>
          <w:i/>
          <w:sz w:val="20"/>
        </w:rPr>
        <w:t>baptizo</w:t>
      </w:r>
      <w:proofErr w:type="spellEnd"/>
      <w:r w:rsidRPr="00966754">
        <w:rPr>
          <w:rFonts w:hAnsi="SimSun" w:hint="eastAsia"/>
          <w:b/>
          <w:sz w:val="20"/>
        </w:rPr>
        <w:t>一字，在新约中用了八十次，但保罗只用了二十次，而且只有十一次是指水礼（其中三次是记载在使徒行传）。此外，保罗用了这个字六次，来解释基督不是差遣他来施洗（林前一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）；除了这次以外，保罗在他的书信中，提及水礼只有两次（林前十五</w:t>
      </w:r>
      <w:r w:rsidRPr="00966754">
        <w:rPr>
          <w:rFonts w:hAnsi="SimSun"/>
          <w:b/>
          <w:sz w:val="20"/>
        </w:rPr>
        <w:t>29</w:t>
      </w:r>
      <w:r w:rsidRPr="00966754">
        <w:rPr>
          <w:rFonts w:hAnsi="SimSun" w:hint="eastAsia"/>
          <w:b/>
          <w:sz w:val="20"/>
        </w:rPr>
        <w:t>）。保罗向哥林多人解释，洗礼不是福音的一部分（林前一</w:t>
      </w:r>
      <w:r w:rsidRPr="00966754">
        <w:rPr>
          <w:rFonts w:hAnsi="SimSun"/>
          <w:b/>
          <w:sz w:val="20"/>
        </w:rPr>
        <w:t>17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）。保罗似乎要强调圣灵的施洗，多于水洗（比较罗六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；林前十</w:t>
      </w:r>
      <w:r w:rsidRPr="00966754">
        <w:rPr>
          <w:rFonts w:hAnsi="SimSun"/>
          <w:b/>
          <w:sz w:val="20"/>
        </w:rPr>
        <w:t>2</w:t>
      </w:r>
      <w:r w:rsidRPr="00966754">
        <w:rPr>
          <w:rFonts w:hAnsi="SimSun" w:hint="eastAsia"/>
          <w:b/>
          <w:sz w:val="20"/>
        </w:rPr>
        <w:t>，十二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；加三</w:t>
      </w:r>
      <w:r w:rsidRPr="00966754">
        <w:rPr>
          <w:rFonts w:hAnsi="SimSun"/>
          <w:b/>
          <w:sz w:val="20"/>
        </w:rPr>
        <w:t>27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保罗曾详细解释主的晚餐的意义（林前十一</w:t>
      </w:r>
      <w:r w:rsidRPr="00966754">
        <w:rPr>
          <w:rFonts w:hAnsi="SimSun"/>
          <w:b/>
          <w:sz w:val="20"/>
        </w:rPr>
        <w:t>23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24</w:t>
      </w:r>
      <w:r w:rsidRPr="00966754">
        <w:rPr>
          <w:rFonts w:hAnsi="SimSun" w:hint="eastAsia"/>
          <w:b/>
          <w:sz w:val="20"/>
        </w:rPr>
        <w:t>），那是他直接从主领受的（林前十五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；加一</w:t>
      </w:r>
      <w:r w:rsidRPr="00966754">
        <w:rPr>
          <w:rFonts w:hAnsi="SimSun"/>
          <w:b/>
          <w:sz w:val="20"/>
        </w:rPr>
        <w:t>12</w:t>
      </w:r>
      <w:r w:rsidRPr="00966754">
        <w:rPr>
          <w:rFonts w:hAnsi="SimSun" w:hint="eastAsia"/>
          <w:b/>
          <w:sz w:val="20"/>
        </w:rPr>
        <w:t>）。保罗说，主的晚餐是一个纪念（林前十一</w:t>
      </w:r>
      <w:r w:rsidRPr="00966754">
        <w:rPr>
          <w:rFonts w:hAnsi="SimSun"/>
          <w:b/>
          <w:sz w:val="20"/>
        </w:rPr>
        <w:t>25</w:t>
      </w:r>
      <w:r w:rsidRPr="00966754">
        <w:rPr>
          <w:rFonts w:hAnsi="SimSun" w:hint="eastAsia"/>
          <w:b/>
          <w:sz w:val="20"/>
        </w:rPr>
        <w:t>），他并且提醒哥林多人，不要用轻忽的态度吃主的晚餐；如果这样行，他们便是吃喝自己的罪。保罗那段责备的括，是针对一个附带的筵席，可称为「爱筵」（</w:t>
      </w:r>
      <w:r w:rsidRPr="00966754">
        <w:rPr>
          <w:rFonts w:hAnsi="SimSun"/>
          <w:b/>
          <w:sz w:val="20"/>
        </w:rPr>
        <w:t>agape</w:t>
      </w:r>
      <w:r w:rsidRPr="00966754">
        <w:rPr>
          <w:rFonts w:hAnsi="SimSun" w:hint="eastAsia"/>
          <w:b/>
          <w:sz w:val="20"/>
        </w:rPr>
        <w:t>），在这筵席中，有些人大吃大喝，有些人却饥饿。这件事破坏信徒的相交，并且叫信徒在吃喝主的晚餐时，没有适当的态度；他们「吃的时候不能确定晚餐的象征意义，是叫人记得主的身体，他们也不能想起基督和他的受死」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末后的事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关于教会：保罗既提出了一些关于教会本质的新教训，按理保罗应该总结这个教训，介绍教会将来的情况。保罗提到教会的被提，那时有些活着的信徒，不用经过死亡，但会突然改变，是眼睛不能看见的（林前十五</w:t>
      </w:r>
      <w:r w:rsidRPr="00966754">
        <w:rPr>
          <w:rFonts w:hAnsi="SimSun"/>
          <w:b/>
          <w:sz w:val="20"/>
        </w:rPr>
        <w:t>51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57</w:t>
      </w:r>
      <w:r w:rsidRPr="00966754">
        <w:rPr>
          <w:rFonts w:hAnsi="SimSun" w:hint="eastAsia"/>
          <w:b/>
          <w:sz w:val="20"/>
        </w:rPr>
        <w:t>）。教会被提时，以前世代的信徒都要复活，得到一个复活的身体（帖前四</w:t>
      </w:r>
      <w:r w:rsidRPr="00966754">
        <w:rPr>
          <w:rFonts w:hAnsi="SimSun"/>
          <w:b/>
          <w:sz w:val="20"/>
        </w:rPr>
        <w:t>16</w:t>
      </w:r>
      <w:r w:rsidRPr="00966754">
        <w:rPr>
          <w:rFonts w:hAnsi="SimSun" w:hint="eastAsia"/>
          <w:b/>
          <w:sz w:val="20"/>
        </w:rPr>
        <w:t>）；那时会与活着改变了的信徒，突然一起被提到基督那里（帖前四</w:t>
      </w:r>
      <w:r w:rsidRPr="00966754">
        <w:rPr>
          <w:rFonts w:hAnsi="SimSun"/>
          <w:b/>
          <w:sz w:val="20"/>
        </w:rPr>
        <w:t>13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）。保罗提到这个教义的实际用途：「用这些话彼此劝慰」（帖前四</w:t>
      </w:r>
      <w:r w:rsidRPr="00966754">
        <w:rPr>
          <w:rFonts w:hAnsi="SimSun"/>
          <w:b/>
          <w:sz w:val="20"/>
        </w:rPr>
        <w:t>18</w:t>
      </w:r>
      <w:r w:rsidRPr="00966754">
        <w:rPr>
          <w:rFonts w:hAnsi="SimSun" w:hint="eastAsia"/>
          <w:b/>
          <w:sz w:val="20"/>
        </w:rPr>
        <w:t>）。教会被提后，信徒要站在基督的「审判台」（希腊文</w:t>
      </w:r>
      <w:r w:rsidRPr="00966754">
        <w:rPr>
          <w:rFonts w:hAnsi="SimSun"/>
          <w:b/>
          <w:i/>
          <w:sz w:val="20"/>
        </w:rPr>
        <w:t>bema</w:t>
      </w:r>
      <w:r w:rsidRPr="00966754">
        <w:rPr>
          <w:rFonts w:hAnsi="SimSun" w:hint="eastAsia"/>
          <w:b/>
          <w:sz w:val="20"/>
        </w:rPr>
        <w:t>）前，信徒要按着肉身所行的事情受审判。这审判不是关乎救恩，乃是关乎信徒的工作。若信徒在肉身中的工作被烧毁，他就得不到奖赏，但那信徒还是得救——不过就没有工作上的表现（林前三</w:t>
      </w:r>
      <w:r w:rsidRPr="00966754">
        <w:rPr>
          <w:rFonts w:hAnsi="SimSun"/>
          <w:b/>
          <w:sz w:val="20"/>
        </w:rPr>
        <w:t>15</w:t>
      </w:r>
      <w:r w:rsidRPr="00966754">
        <w:rPr>
          <w:rFonts w:hAnsi="SimSun" w:hint="eastAsia"/>
          <w:b/>
          <w:sz w:val="20"/>
        </w:rPr>
        <w:t>）。信徒的工作若被主接纳，他就要得赏赐——这也不是指救恩而说，因为救恩已经完成了。那赏赐是冠冕（帖前二</w:t>
      </w:r>
      <w:r w:rsidRPr="00966754">
        <w:rPr>
          <w:rFonts w:hAnsi="SimSun"/>
          <w:b/>
          <w:sz w:val="20"/>
        </w:rPr>
        <w:t>19</w:t>
      </w:r>
      <w:r w:rsidRPr="00966754">
        <w:rPr>
          <w:rFonts w:hAnsi="SimSun" w:hint="eastAsia"/>
          <w:b/>
          <w:sz w:val="20"/>
        </w:rPr>
        <w:t>；提后四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color w:val="C00000"/>
          <w:sz w:val="20"/>
        </w:rPr>
      </w:pPr>
      <w:r w:rsidRPr="00966754">
        <w:rPr>
          <w:rFonts w:hAnsi="SimSun" w:hint="eastAsia"/>
          <w:b/>
          <w:sz w:val="20"/>
        </w:rPr>
        <w:t>关于以色列人：保罗在罗马书九至十一章，提到以色列人蒙拣选问题，他叹息以色列人拒绝弥赛亚（罗九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，十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）。以色列人有很大的权利，但他们轻视这些（罗九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至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），可是，神仍然按他的至高主权拣选以色列人，他不会放弃这个民族。神不弃绝他的子民（罗十一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）是有根据的，这就是以色列人中还存有用信主的余民，保罗就是其中一个（罗十一</w:t>
      </w:r>
      <w:r w:rsidRPr="00966754">
        <w:rPr>
          <w:rFonts w:hAnsi="SimSun"/>
          <w:b/>
          <w:sz w:val="20"/>
        </w:rPr>
        <w:t>1</w:t>
      </w:r>
      <w:r w:rsidRPr="00966754">
        <w:rPr>
          <w:rFonts w:hAnsi="SimSun" w:hint="eastAsia"/>
          <w:b/>
          <w:sz w:val="20"/>
        </w:rPr>
        <w:t>、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）。</w:t>
      </w:r>
      <w:r w:rsidRPr="00966754">
        <w:rPr>
          <w:rFonts w:hAnsi="SimSun" w:hint="eastAsia"/>
          <w:b/>
          <w:color w:val="C00000"/>
          <w:sz w:val="20"/>
        </w:rPr>
        <w:t>可是，以色列人目前是瞎眼的。保罗提到将来有一天，以色列人不再瞎眼，「以色列全家都要得救」（罗十一</w:t>
      </w:r>
      <w:r w:rsidRPr="00966754">
        <w:rPr>
          <w:rFonts w:hAnsi="SimSun"/>
          <w:b/>
          <w:color w:val="C00000"/>
          <w:sz w:val="20"/>
        </w:rPr>
        <w:t>26</w:t>
      </w:r>
      <w:r w:rsidRPr="00966754">
        <w:rPr>
          <w:rFonts w:hAnsi="SimSun" w:hint="eastAsia"/>
          <w:b/>
          <w:color w:val="C00000"/>
          <w:sz w:val="20"/>
        </w:rPr>
        <w:t>），以色列人将来要全国归信基督，保罗说这件事是在弥赛亚再临时发生：「必有一位救主从锡安出来，要消除雅各家的一切罪恶。」（罗十一</w:t>
      </w:r>
      <w:r w:rsidRPr="00966754">
        <w:rPr>
          <w:rFonts w:hAnsi="SimSun"/>
          <w:b/>
          <w:color w:val="C00000"/>
          <w:sz w:val="20"/>
        </w:rPr>
        <w:t>26</w:t>
      </w:r>
      <w:r w:rsidRPr="00966754">
        <w:rPr>
          <w:rFonts w:hAnsi="SimSun" w:hint="eastAsia"/>
          <w:b/>
          <w:color w:val="C00000"/>
          <w:sz w:val="20"/>
        </w:rPr>
        <w:t>）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关于世界：当保罗提到教会将来的盼望，和以色列人将来的得救，他更提及神对不信主的世界将来的审判。保罗使用「愤怒」（希腊文</w:t>
      </w:r>
      <w:proofErr w:type="spellStart"/>
      <w:r w:rsidRPr="00966754">
        <w:rPr>
          <w:rFonts w:hAnsi="SimSun"/>
          <w:b/>
          <w:i/>
          <w:sz w:val="20"/>
        </w:rPr>
        <w:t>Orge</w:t>
      </w:r>
      <w:proofErr w:type="spellEnd"/>
      <w:r w:rsidRPr="00966754">
        <w:rPr>
          <w:rFonts w:hAnsi="SimSun" w:hint="eastAsia"/>
          <w:b/>
          <w:sz w:val="20"/>
        </w:rPr>
        <w:t>）这个词，来形容神对世界的审判。这名词是保罗所用的典型字眼，在保罗</w:t>
      </w:r>
      <w:r w:rsidRPr="00966754">
        <w:rPr>
          <w:rFonts w:hAnsi="SimSun" w:hint="eastAsia"/>
          <w:b/>
          <w:sz w:val="20"/>
        </w:rPr>
        <w:lastRenderedPageBreak/>
        <w:t>书信中，一共用了二十一次，而在其余的新约著作中，只使用了十五次。保罗经常用</w:t>
      </w:r>
      <w:proofErr w:type="spellStart"/>
      <w:r w:rsidRPr="00966754">
        <w:rPr>
          <w:rFonts w:hAnsi="SimSun"/>
          <w:b/>
          <w:i/>
          <w:sz w:val="20"/>
        </w:rPr>
        <w:t>orge</w:t>
      </w:r>
      <w:proofErr w:type="spellEnd"/>
      <w:r w:rsidRPr="00966754">
        <w:rPr>
          <w:rFonts w:hAnsi="SimSun" w:hint="eastAsia"/>
          <w:b/>
          <w:sz w:val="20"/>
        </w:rPr>
        <w:t>这个字，来形容将来在「震怒的日子」（罗二</w:t>
      </w:r>
      <w:r w:rsidRPr="00966754">
        <w:rPr>
          <w:rFonts w:hAnsi="SimSun"/>
          <w:b/>
          <w:sz w:val="20"/>
        </w:rPr>
        <w:t>5</w:t>
      </w:r>
      <w:r w:rsidRPr="00966754">
        <w:rPr>
          <w:rFonts w:hAnsi="SimSun" w:hint="eastAsia"/>
          <w:b/>
          <w:sz w:val="20"/>
        </w:rPr>
        <w:t>），那些横梗不悔改的人，都要面对这种愤怒。保罗警告说，神的愤怒要临到那些道德不洁净的人（弗五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；西三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）。保罗很努力要说明，信徒不用经历神的愤怒，因为那一天他们已经得救了（罗五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；帖前一</w:t>
      </w:r>
      <w:r w:rsidRPr="00966754">
        <w:rPr>
          <w:rFonts w:hAnsi="SimSun"/>
          <w:b/>
          <w:sz w:val="20"/>
        </w:rPr>
        <w:t>10</w:t>
      </w:r>
      <w:r w:rsidRPr="00966754">
        <w:rPr>
          <w:rFonts w:hAnsi="SimSun" w:hint="eastAsia"/>
          <w:b/>
          <w:sz w:val="20"/>
        </w:rPr>
        <w:t>，五</w:t>
      </w:r>
      <w:r w:rsidRPr="00966754">
        <w:rPr>
          <w:rFonts w:hAnsi="SimSun"/>
          <w:b/>
          <w:sz w:val="20"/>
        </w:rPr>
        <w:t>9</w:t>
      </w:r>
      <w:r w:rsidRPr="00966754">
        <w:rPr>
          <w:rFonts w:hAnsi="SimSun" w:hint="eastAsia"/>
          <w:b/>
          <w:sz w:val="20"/>
        </w:rPr>
        <w:t>）。</w:t>
      </w:r>
    </w:p>
    <w:p w:rsidR="00966754" w:rsidRPr="00966754" w:rsidRDefault="00966754" w:rsidP="00966754">
      <w:pPr>
        <w:spacing w:after="0"/>
        <w:rPr>
          <w:rFonts w:hAnsi="SimSun"/>
          <w:b/>
          <w:sz w:val="20"/>
        </w:rPr>
      </w:pPr>
      <w:r w:rsidRPr="00966754">
        <w:rPr>
          <w:rFonts w:hAnsi="SimSun" w:hint="eastAsia"/>
          <w:b/>
          <w:sz w:val="20"/>
        </w:rPr>
        <w:t>保罗也提到那个时期，有一个「不法之子」，或称「灭亡之子」（帖后二</w:t>
      </w:r>
      <w:r w:rsidRPr="00966754">
        <w:rPr>
          <w:rFonts w:hAnsi="SimSun"/>
          <w:b/>
          <w:sz w:val="20"/>
        </w:rPr>
        <w:t>3</w:t>
      </w:r>
      <w:r w:rsidRPr="00966754">
        <w:rPr>
          <w:rFonts w:hAnsi="SimSun" w:hint="eastAsia"/>
          <w:b/>
          <w:sz w:val="20"/>
        </w:rPr>
        <w:t>），将要出现，他要高举自己为神（帖后二</w:t>
      </w:r>
      <w:r w:rsidRPr="00966754">
        <w:rPr>
          <w:rFonts w:hAnsi="SimSun"/>
          <w:b/>
          <w:sz w:val="20"/>
        </w:rPr>
        <w:t>4</w:t>
      </w:r>
      <w:r w:rsidRPr="00966754">
        <w:rPr>
          <w:rFonts w:hAnsi="SimSun" w:hint="eastAsia"/>
          <w:b/>
          <w:sz w:val="20"/>
        </w:rPr>
        <w:t>）。这个人在今天的世代，不能这样高举自己，因为有一样阻拦（帖后二</w:t>
      </w:r>
      <w:r w:rsidRPr="00966754">
        <w:rPr>
          <w:rFonts w:hAnsi="SimSun"/>
          <w:b/>
          <w:sz w:val="20"/>
        </w:rPr>
        <w:t>6</w:t>
      </w:r>
      <w:r w:rsidRPr="00966754">
        <w:rPr>
          <w:rFonts w:hAnsi="SimSun" w:hint="eastAsia"/>
          <w:b/>
          <w:sz w:val="20"/>
        </w:rPr>
        <w:t>）——这阻拦可解释为教会时代的圣灵。当这阻拦除去，那「不法的人必显露出来」（帖后二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），他要用撒但的神迹迷惑人。但当基督第二次降临，这不法的人（一般称为敌基督）将要被毁灭（帖后二</w:t>
      </w:r>
      <w:r w:rsidRPr="00966754">
        <w:rPr>
          <w:rFonts w:hAnsi="SimSun"/>
          <w:b/>
          <w:sz w:val="20"/>
        </w:rPr>
        <w:t>8</w:t>
      </w:r>
      <w:r w:rsidRPr="00966754">
        <w:rPr>
          <w:rFonts w:hAnsi="SimSun" w:hint="eastAsia"/>
          <w:b/>
          <w:sz w:val="20"/>
        </w:rPr>
        <w:t>）。</w:t>
      </w:r>
    </w:p>
    <w:p w:rsidR="00D10779" w:rsidRDefault="00D10779">
      <w:pPr>
        <w:rPr>
          <w:b/>
          <w:sz w:val="20"/>
        </w:rPr>
      </w:pPr>
    </w:p>
    <w:p w:rsidR="000D7B58" w:rsidRPr="000D7B58" w:rsidRDefault="000D7B58" w:rsidP="000D7B58">
      <w:pPr>
        <w:pStyle w:val="Subtitle"/>
        <w:rPr>
          <w:rFonts w:hAnsi="SimSun"/>
          <w:b/>
          <w:i w:val="0"/>
          <w:color w:val="002060"/>
          <w:sz w:val="22"/>
          <w:szCs w:val="22"/>
        </w:rPr>
      </w:pPr>
      <w:r w:rsidRPr="000D7B58">
        <w:rPr>
          <w:rFonts w:hAnsi="SimSun" w:hint="eastAsia"/>
          <w:b/>
          <w:i w:val="0"/>
          <w:color w:val="002060"/>
          <w:sz w:val="22"/>
          <w:szCs w:val="22"/>
        </w:rPr>
        <w:t>圣灵内住和圣灵降临的不同：</w:t>
      </w:r>
    </w:p>
    <w:p w:rsidR="000D7B58" w:rsidRDefault="000D7B58" w:rsidP="000D7B58">
      <w:pPr>
        <w:pStyle w:val="Subtitle"/>
        <w:rPr>
          <w:rFonts w:hAnsi="SimSun"/>
          <w:b/>
          <w:i w:val="0"/>
          <w:color w:val="auto"/>
          <w:sz w:val="20"/>
        </w:rPr>
      </w:pPr>
      <w:r w:rsidRPr="000D7B58">
        <w:rPr>
          <w:rFonts w:hAnsi="SimSun" w:hint="eastAsia"/>
          <w:b/>
          <w:i w:val="0"/>
          <w:color w:val="auto"/>
          <w:sz w:val="22"/>
          <w:szCs w:val="22"/>
        </w:rPr>
        <w:t>耶稣在约翰福音十四章</w:t>
      </w:r>
      <w:r w:rsidRPr="000D7B58">
        <w:rPr>
          <w:rFonts w:hAnsi="SimSun"/>
          <w:b/>
          <w:i w:val="0"/>
          <w:color w:val="auto"/>
          <w:sz w:val="22"/>
          <w:szCs w:val="22"/>
        </w:rPr>
        <w:t>16</w:t>
      </w:r>
      <w:r w:rsidRPr="000D7B58">
        <w:rPr>
          <w:rFonts w:hAnsi="SimSun" w:hint="eastAsia"/>
          <w:b/>
          <w:i w:val="0"/>
          <w:color w:val="auto"/>
          <w:sz w:val="22"/>
          <w:szCs w:val="22"/>
        </w:rPr>
        <w:t>至</w:t>
      </w:r>
      <w:r w:rsidRPr="000D7B58">
        <w:rPr>
          <w:rFonts w:hAnsi="SimSun"/>
          <w:b/>
          <w:i w:val="0"/>
          <w:color w:val="auto"/>
          <w:sz w:val="22"/>
          <w:szCs w:val="22"/>
        </w:rPr>
        <w:t>17</w:t>
      </w:r>
      <w:r w:rsidRPr="000D7B58">
        <w:rPr>
          <w:rFonts w:hAnsi="SimSun" w:hint="eastAsia"/>
          <w:b/>
          <w:i w:val="0"/>
          <w:color w:val="auto"/>
          <w:sz w:val="22"/>
          <w:szCs w:val="22"/>
        </w:rPr>
        <w:t>节指出，在五旬节之后，圣灵内住是永远的。在旧约，圣灵降临在一些人身上。是短暂性的降临，是指圣灵降在个别人身上，去完成一些特别的任务。当那件工作完成后，圣灵就不再在那人身上。</w:t>
      </w:r>
    </w:p>
    <w:p w:rsidR="006627CA" w:rsidRPr="008C416B" w:rsidRDefault="008C416B">
      <w:pPr>
        <w:rPr>
          <w:b/>
          <w:sz w:val="24"/>
          <w:szCs w:val="24"/>
        </w:rPr>
      </w:pPr>
      <w:r w:rsidRPr="000D7B58">
        <w:rPr>
          <w:rFonts w:hint="eastAsia"/>
          <w:b/>
          <w:color w:val="C00000"/>
          <w:sz w:val="24"/>
          <w:szCs w:val="24"/>
        </w:rPr>
        <w:t>保罗的人生观</w:t>
      </w:r>
      <w:r w:rsidRPr="008C416B">
        <w:rPr>
          <w:rFonts w:hint="eastAsia"/>
          <w:b/>
          <w:sz w:val="24"/>
          <w:szCs w:val="24"/>
        </w:rPr>
        <w:t>：</w:t>
      </w:r>
    </w:p>
    <w:p w:rsidR="006627CA" w:rsidRPr="006627CA" w:rsidRDefault="00FA66EA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7" w:anchor="20" w:history="1">
        <w:r w:rsidR="006627CA" w:rsidRPr="006627CA">
          <w:rPr>
            <w:rStyle w:val="Hyperlink"/>
            <w:rFonts w:ascii="Helvetica" w:hAnsi="Helvetica" w:cs="Helvetica"/>
            <w:b/>
            <w:bCs/>
            <w:color w:val="auto"/>
            <w:szCs w:val="21"/>
            <w:shd w:val="clear" w:color="auto" w:fill="F9F9F9"/>
          </w:rPr>
          <w:t>加</w:t>
        </w:r>
        <w:r w:rsidR="006627CA" w:rsidRPr="006627CA">
          <w:rPr>
            <w:rStyle w:val="Hyperlink"/>
            <w:rFonts w:ascii="Helvetica" w:hAnsi="Helvetica" w:cs="Helvetica"/>
            <w:b/>
            <w:color w:val="auto"/>
            <w:szCs w:val="21"/>
            <w:shd w:val="clear" w:color="auto" w:fill="F9F9F9"/>
          </w:rPr>
          <w:t>2:20</w:t>
        </w:r>
      </w:hyperlink>
      <w:r w:rsidR="006627CA" w:rsidRPr="006627CA">
        <w:rPr>
          <w:rFonts w:ascii="Helvetica" w:hAnsi="Helvetica" w:cs="Helvetica"/>
          <w:b/>
          <w:szCs w:val="21"/>
          <w:shd w:val="clear" w:color="auto" w:fill="F9F9F9"/>
        </w:rPr>
        <w:t>我已经与基督同钉十字架，现在活着的</w:t>
      </w:r>
      <w:r w:rsidR="006627CA" w:rsidRPr="006627CA">
        <w:rPr>
          <w:rStyle w:val="hl1"/>
          <w:rFonts w:ascii="Helvetica" w:hAnsi="Helvetica" w:cs="Helvetica"/>
          <w:b/>
          <w:bCs/>
          <w:szCs w:val="21"/>
          <w:shd w:val="clear" w:color="auto" w:fill="F9F9F9"/>
        </w:rPr>
        <w:t>不再是我</w:t>
      </w:r>
      <w:r w:rsidR="006627CA" w:rsidRPr="006627CA">
        <w:rPr>
          <w:rFonts w:ascii="Helvetica" w:hAnsi="Helvetica" w:cs="Helvetica"/>
          <w:b/>
          <w:szCs w:val="21"/>
          <w:shd w:val="clear" w:color="auto" w:fill="F9F9F9"/>
        </w:rPr>
        <w:t>，乃是基督在我里面活着；</w:t>
      </w:r>
    </w:p>
    <w:p w:rsidR="006627CA" w:rsidRPr="006627CA" w:rsidRDefault="006627CA">
      <w:pPr>
        <w:rPr>
          <w:rFonts w:ascii="MingLiU" w:eastAsiaTheme="minorEastAsia" w:hAnsi="MingLiU" w:cs="MingLiU"/>
          <w:b/>
          <w:szCs w:val="21"/>
          <w:shd w:val="clear" w:color="auto" w:fill="F9F9F9"/>
        </w:rPr>
      </w:pPr>
      <w:r w:rsidRPr="006627CA">
        <w:rPr>
          <w:rFonts w:ascii="Helvetica" w:hAnsi="Helvetica" w:cs="Helvetica"/>
          <w:b/>
          <w:szCs w:val="21"/>
          <w:shd w:val="clear" w:color="auto" w:fill="F9F9F9"/>
        </w:rPr>
        <w:t>他是爱我，为我舍己</w:t>
      </w:r>
      <w:r w:rsidRPr="006627CA">
        <w:rPr>
          <w:rFonts w:ascii="MingLiU" w:eastAsia="MingLiU" w:hAnsi="MingLiU" w:cs="MingLiU" w:hint="eastAsia"/>
          <w:b/>
          <w:szCs w:val="21"/>
          <w:shd w:val="clear" w:color="auto" w:fill="F9F9F9"/>
        </w:rPr>
        <w:t>。</w:t>
      </w:r>
    </w:p>
    <w:p w:rsidR="006627CA" w:rsidRPr="006627CA" w:rsidRDefault="00FA66EA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8" w:anchor="8" w:history="1">
        <w:r w:rsidR="006627CA" w:rsidRPr="006627CA">
          <w:rPr>
            <w:rStyle w:val="Hyperlink"/>
            <w:rFonts w:ascii="Helvetica" w:hAnsi="Helvetica" w:cs="Helvetica"/>
            <w:b/>
            <w:color w:val="auto"/>
            <w:szCs w:val="21"/>
            <w:shd w:val="clear" w:color="auto" w:fill="F9F9F9"/>
          </w:rPr>
          <w:t>腓</w:t>
        </w:r>
        <w:r w:rsidR="006627CA" w:rsidRPr="006627CA">
          <w:rPr>
            <w:rStyle w:val="Hyperlink"/>
            <w:rFonts w:ascii="Helvetica" w:hAnsi="Helvetica" w:cs="Helvetica"/>
            <w:b/>
            <w:color w:val="auto"/>
            <w:szCs w:val="21"/>
            <w:shd w:val="clear" w:color="auto" w:fill="F9F9F9"/>
          </w:rPr>
          <w:t>3:8</w:t>
        </w:r>
      </w:hyperlink>
      <w:r w:rsidR="006627CA" w:rsidRPr="006627CA">
        <w:rPr>
          <w:rFonts w:ascii="Helvetica" w:hAnsi="Helvetica" w:cs="Helvetica"/>
          <w:b/>
          <w:szCs w:val="21"/>
          <w:shd w:val="clear" w:color="auto" w:fill="F9F9F9"/>
        </w:rPr>
        <w:t>我将万事当作有损的，因我以认识我主基督</w:t>
      </w:r>
      <w:r w:rsidR="006627CA" w:rsidRPr="006627CA">
        <w:rPr>
          <w:rStyle w:val="hl2"/>
          <w:rFonts w:ascii="Helvetica" w:hAnsi="Helvetica" w:cs="Helvetica"/>
          <w:b/>
          <w:bCs/>
          <w:szCs w:val="21"/>
          <w:shd w:val="clear" w:color="auto" w:fill="F9F9F9"/>
        </w:rPr>
        <w:t>耶稣</w:t>
      </w:r>
      <w:r w:rsidR="006627CA" w:rsidRPr="006627CA">
        <w:rPr>
          <w:rFonts w:ascii="Helvetica" w:hAnsi="Helvetica" w:cs="Helvetica"/>
          <w:b/>
          <w:szCs w:val="21"/>
          <w:shd w:val="clear" w:color="auto" w:fill="F9F9F9"/>
        </w:rPr>
        <w:t>为至宝。我为他已经丢弃万事，看作粪土，为</w:t>
      </w:r>
    </w:p>
    <w:p w:rsidR="006627CA" w:rsidRPr="006627CA" w:rsidRDefault="006627CA">
      <w:pPr>
        <w:rPr>
          <w:rFonts w:ascii="MingLiU" w:eastAsiaTheme="minorEastAsia" w:hAnsi="MingLiU" w:cs="MingLiU"/>
          <w:b/>
          <w:szCs w:val="21"/>
          <w:shd w:val="clear" w:color="auto" w:fill="F9F9F9"/>
        </w:rPr>
      </w:pPr>
      <w:r w:rsidRPr="006627CA">
        <w:rPr>
          <w:rFonts w:ascii="Helvetica" w:hAnsi="Helvetica" w:cs="Helvetica"/>
          <w:b/>
          <w:szCs w:val="21"/>
          <w:shd w:val="clear" w:color="auto" w:fill="F9F9F9"/>
        </w:rPr>
        <w:t>要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9F9F9"/>
        </w:rPr>
        <w:t>得着</w:t>
      </w:r>
      <w:r w:rsidRPr="006627CA">
        <w:rPr>
          <w:rFonts w:ascii="Helvetica" w:hAnsi="Helvetica" w:cs="Helvetica"/>
          <w:b/>
          <w:szCs w:val="21"/>
          <w:shd w:val="clear" w:color="auto" w:fill="F9F9F9"/>
        </w:rPr>
        <w:t>基督</w:t>
      </w:r>
      <w:r w:rsidRPr="006627CA">
        <w:rPr>
          <w:rFonts w:ascii="MingLiU" w:eastAsiaTheme="minorEastAsia" w:hAnsi="MingLiU" w:cs="MingLiU" w:hint="eastAsia"/>
          <w:b/>
          <w:szCs w:val="21"/>
          <w:shd w:val="clear" w:color="auto" w:fill="F9F9F9"/>
        </w:rPr>
        <w:t>.</w:t>
      </w:r>
    </w:p>
    <w:p w:rsidR="006627CA" w:rsidRDefault="006627CA">
      <w:pPr>
        <w:rPr>
          <w:rFonts w:ascii="MingLiU" w:eastAsiaTheme="minorEastAsia" w:hAnsi="MingLiU" w:cs="MingLiU"/>
          <w:b/>
          <w:szCs w:val="21"/>
          <w:shd w:val="clear" w:color="auto" w:fill="FFFFFF"/>
        </w:rPr>
      </w:pPr>
      <w:r w:rsidRPr="006627CA">
        <w:rPr>
          <w:rFonts w:ascii="Helvetica" w:hAnsi="Helvetica" w:cs="Helvetica"/>
          <w:b/>
          <w:szCs w:val="21"/>
          <w:shd w:val="clear" w:color="auto" w:fill="F9F9F9"/>
        </w:rPr>
        <w:t>腓</w:t>
      </w:r>
      <w:r w:rsidRPr="006627CA">
        <w:rPr>
          <w:rFonts w:ascii="Helvetica" w:hAnsi="Helvetica" w:cs="Helvetica"/>
          <w:b/>
          <w:szCs w:val="21"/>
          <w:shd w:val="clear" w:color="auto" w:fill="F9F9F9"/>
        </w:rPr>
        <w:t>3:</w:t>
      </w:r>
      <w:r w:rsidRPr="006627CA">
        <w:rPr>
          <w:rFonts w:ascii="Helvetica" w:hAnsi="Helvetica" w:cs="Helvetica" w:hint="eastAsia"/>
          <w:b/>
          <w:szCs w:val="21"/>
          <w:shd w:val="clear" w:color="auto" w:fill="F9F9F9"/>
        </w:rPr>
        <w:t xml:space="preserve">12 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这不是说我已经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 w:rsidR="008C416B">
        <w:rPr>
          <w:rFonts w:ascii="Helvetica" w:hAnsi="Helvetica" w:cs="Helvetica"/>
          <w:b/>
          <w:szCs w:val="21"/>
          <w:shd w:val="clear" w:color="auto" w:fill="FFFFFF"/>
        </w:rPr>
        <w:t>了</w:t>
      </w:r>
      <w:r w:rsidR="008C416B"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 w:rsidR="008C416B">
        <w:rPr>
          <w:rFonts w:ascii="Helvetica" w:hAnsi="Helvetica" w:cs="Helvetica"/>
          <w:b/>
          <w:szCs w:val="21"/>
          <w:shd w:val="clear" w:color="auto" w:fill="FFFFFF"/>
        </w:rPr>
        <w:t>已经完全了；我乃是竭力追求</w:t>
      </w:r>
      <w:r w:rsidR="008C416B"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或者可以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基督</w:t>
      </w:r>
      <w:r w:rsidRPr="006627CA">
        <w:rPr>
          <w:rStyle w:val="hl2"/>
          <w:rFonts w:ascii="Helvetica" w:hAnsi="Helvetica" w:cs="Helvetica"/>
          <w:b/>
          <w:bCs/>
          <w:szCs w:val="21"/>
          <w:shd w:val="clear" w:color="auto" w:fill="FFFFFF"/>
        </w:rPr>
        <w:t>耶稣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所以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我的</w:t>
      </w:r>
      <w:r w:rsidRPr="006627CA">
        <w:rPr>
          <w:rFonts w:ascii="MingLiU" w:eastAsia="MingLiU" w:hAnsi="MingLiU" w:cs="MingLiU" w:hint="eastAsia"/>
          <w:b/>
          <w:szCs w:val="21"/>
          <w:shd w:val="clear" w:color="auto" w:fill="FFFFFF"/>
        </w:rPr>
        <w:t>。</w:t>
      </w:r>
    </w:p>
    <w:p w:rsidR="008C416B" w:rsidRDefault="00FA66EA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9" w:anchor="7" w:history="1">
        <w:r w:rsidR="006627CA" w:rsidRPr="008C416B">
          <w:rPr>
            <w:rStyle w:val="Hyperlink"/>
            <w:rFonts w:ascii="Helvetica" w:hAnsi="Helvetica" w:cs="Helvetica"/>
            <w:b/>
            <w:bCs/>
            <w:color w:val="auto"/>
            <w:szCs w:val="21"/>
            <w:shd w:val="clear" w:color="auto" w:fill="FFFFFF"/>
          </w:rPr>
          <w:t>提后</w:t>
        </w:r>
        <w:r w:rsidR="006627CA" w:rsidRPr="008C416B">
          <w:rPr>
            <w:rStyle w:val="Hyperlink"/>
            <w:rFonts w:ascii="Helvetica" w:hAnsi="Helvetica" w:cs="Helvetica"/>
            <w:b/>
            <w:color w:val="auto"/>
            <w:szCs w:val="21"/>
            <w:shd w:val="clear" w:color="auto" w:fill="FFFFFF"/>
          </w:rPr>
          <w:t>4:7</w:t>
        </w:r>
      </w:hyperlink>
      <w:r w:rsidR="006627CA" w:rsidRPr="008C416B">
        <w:rPr>
          <w:rFonts w:ascii="Helvetica" w:hAnsi="Helvetica" w:cs="Helvetica"/>
          <w:b/>
          <w:szCs w:val="21"/>
          <w:shd w:val="clear" w:color="auto" w:fill="FFFFFF"/>
        </w:rPr>
        <w:t>那</w:t>
      </w:r>
      <w:r w:rsidR="006627CA" w:rsidRPr="008C416B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美好的</w:t>
      </w:r>
      <w:r w:rsidR="008C416B">
        <w:rPr>
          <w:rFonts w:ascii="Helvetica" w:hAnsi="Helvetica" w:cs="Helvetica"/>
          <w:b/>
          <w:szCs w:val="21"/>
          <w:shd w:val="clear" w:color="auto" w:fill="FFFFFF"/>
        </w:rPr>
        <w:t>仗我已经打过了</w:t>
      </w:r>
      <w:r w:rsidR="008C416B">
        <w:rPr>
          <w:rFonts w:ascii="Helvetica" w:hAnsi="Helvetica" w:cs="Helvetica" w:hint="eastAsia"/>
          <w:b/>
          <w:szCs w:val="21"/>
          <w:shd w:val="clear" w:color="auto" w:fill="FFFFFF"/>
        </w:rPr>
        <w:t>,</w:t>
      </w:r>
      <w:r w:rsidR="008C416B">
        <w:rPr>
          <w:rFonts w:ascii="Helvetica" w:hAnsi="Helvetica" w:cs="Helvetica"/>
          <w:b/>
          <w:szCs w:val="21"/>
          <w:shd w:val="clear" w:color="auto" w:fill="FFFFFF"/>
        </w:rPr>
        <w:t>当跑的路我已经跑尽了</w:t>
      </w:r>
      <w:r w:rsidR="008C416B"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 w:rsidR="006627CA" w:rsidRPr="008C416B">
        <w:rPr>
          <w:rFonts w:ascii="Helvetica" w:hAnsi="Helvetica" w:cs="Helvetica"/>
          <w:b/>
          <w:szCs w:val="21"/>
          <w:shd w:val="clear" w:color="auto" w:fill="FFFFFF"/>
        </w:rPr>
        <w:t>所信的道我已经守住了</w:t>
      </w:r>
      <w:r w:rsidR="008C416B">
        <w:rPr>
          <w:rFonts w:ascii="MingLiU" w:eastAsiaTheme="minorEastAsia" w:hAnsi="MingLiU" w:cs="MingLiU" w:hint="eastAsia"/>
          <w:b/>
          <w:szCs w:val="21"/>
          <w:shd w:val="clear" w:color="auto" w:fill="FFFFFF"/>
        </w:rPr>
        <w:t>,</w:t>
      </w:r>
      <w:r w:rsidR="008C416B" w:rsidRPr="008C416B">
        <w:rPr>
          <w:rFonts w:ascii="Helvetica" w:hAnsi="Helvetica" w:cs="Helvetica"/>
          <w:b/>
          <w:szCs w:val="21"/>
          <w:shd w:val="clear" w:color="auto" w:fill="F9F9F9"/>
        </w:rPr>
        <w:t>从此以后，有</w:t>
      </w:r>
    </w:p>
    <w:p w:rsidR="006627CA" w:rsidRDefault="008C416B">
      <w:pPr>
        <w:rPr>
          <w:rFonts w:ascii="MingLiU" w:eastAsiaTheme="minorEastAsia" w:hAnsi="MingLiU" w:cs="MingLiU"/>
          <w:b/>
          <w:szCs w:val="21"/>
          <w:shd w:val="clear" w:color="auto" w:fill="F9F9F9"/>
        </w:rPr>
      </w:pPr>
      <w:r w:rsidRPr="008C416B">
        <w:rPr>
          <w:rStyle w:val="hl1"/>
          <w:rFonts w:ascii="Helvetica" w:hAnsi="Helvetica" w:cs="Helvetica"/>
          <w:b/>
          <w:bCs/>
          <w:szCs w:val="21"/>
          <w:shd w:val="clear" w:color="auto" w:fill="F9F9F9"/>
        </w:rPr>
        <w:t>公义的</w:t>
      </w:r>
      <w:r w:rsidRPr="008C416B">
        <w:rPr>
          <w:rFonts w:ascii="Helvetica" w:hAnsi="Helvetica" w:cs="Helvetica"/>
          <w:b/>
          <w:szCs w:val="21"/>
          <w:shd w:val="clear" w:color="auto" w:fill="F9F9F9"/>
        </w:rPr>
        <w:t>冠冕为我存</w:t>
      </w:r>
      <w:r w:rsidRPr="008C416B">
        <w:rPr>
          <w:rFonts w:ascii="MingLiU" w:eastAsia="MingLiU" w:hAnsi="MingLiU" w:cs="MingLiU" w:hint="eastAsia"/>
          <w:b/>
          <w:szCs w:val="21"/>
          <w:shd w:val="clear" w:color="auto" w:fill="F9F9F9"/>
        </w:rPr>
        <w:t>留</w:t>
      </w:r>
      <w:r>
        <w:rPr>
          <w:rFonts w:ascii="MingLiU" w:eastAsiaTheme="minorEastAsia" w:hAnsi="MingLiU" w:cs="MingLiU" w:hint="eastAsia"/>
          <w:b/>
          <w:szCs w:val="21"/>
          <w:shd w:val="clear" w:color="auto" w:fill="F9F9F9"/>
        </w:rPr>
        <w:t>.</w:t>
      </w:r>
    </w:p>
    <w:p w:rsidR="000D7B58" w:rsidRDefault="000D7B58">
      <w:pPr>
        <w:rPr>
          <w:rFonts w:ascii="MingLiU" w:eastAsiaTheme="minorEastAsia" w:hAnsi="MingLiU" w:cs="MingLiU"/>
          <w:b/>
          <w:szCs w:val="21"/>
          <w:shd w:val="clear" w:color="auto" w:fill="F9F9F9"/>
        </w:rPr>
      </w:pPr>
    </w:p>
    <w:p w:rsidR="00221166" w:rsidRPr="00221166" w:rsidRDefault="00221166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221166">
        <w:rPr>
          <w:rFonts w:ascii="PMingLiU" w:eastAsia="PMingLiU" w:hAnsi="PMingLiU" w:cs="PMingLiU"/>
          <w:b/>
          <w:sz w:val="22"/>
          <w:szCs w:val="22"/>
        </w:rPr>
        <w:t>神的国：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563"/>
      </w:tblGrid>
      <w:tr w:rsidR="00221166" w:rsidRPr="00221166" w:rsidTr="00221166">
        <w:trPr>
          <w:tblCellSpacing w:w="15" w:type="dxa"/>
        </w:trPr>
        <w:tc>
          <w:tcPr>
            <w:tcW w:w="600" w:type="dxa"/>
            <w:hideMark/>
          </w:tcPr>
          <w:p w:rsidR="00221166" w:rsidRPr="00221166" w:rsidRDefault="00221166" w:rsidP="0022116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</w:pPr>
            <w:r w:rsidRPr="00221166"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  <w:t>路17:20</w:t>
            </w:r>
          </w:p>
        </w:tc>
        <w:tc>
          <w:tcPr>
            <w:tcW w:w="0" w:type="auto"/>
            <w:vAlign w:val="center"/>
            <w:hideMark/>
          </w:tcPr>
          <w:p w:rsidR="00221166" w:rsidRPr="00221166" w:rsidRDefault="00221166" w:rsidP="0022116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21166">
              <w:rPr>
                <w:rFonts w:ascii="PMingLiU" w:eastAsia="PMingLiU" w:hAnsi="PMingLiU" w:cs="PMingLiU"/>
                <w:b/>
                <w:sz w:val="22"/>
                <w:szCs w:val="22"/>
              </w:rPr>
              <w:t>法利赛人问、神的国几时来到．耶稣回答说、神的国来到、不是眼所能见的．</w:t>
            </w:r>
          </w:p>
        </w:tc>
      </w:tr>
      <w:tr w:rsidR="00221166" w:rsidRPr="00221166" w:rsidTr="00221166">
        <w:trPr>
          <w:tblCellSpacing w:w="15" w:type="dxa"/>
        </w:trPr>
        <w:tc>
          <w:tcPr>
            <w:tcW w:w="600" w:type="dxa"/>
            <w:hideMark/>
          </w:tcPr>
          <w:p w:rsidR="00221166" w:rsidRPr="00221166" w:rsidRDefault="00221166" w:rsidP="0022116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</w:pPr>
            <w:r w:rsidRPr="00221166">
              <w:rPr>
                <w:rFonts w:ascii="Times New Roman" w:eastAsia="Times New Roman" w:hAnsi="Times New Roman"/>
                <w:b/>
                <w:color w:val="003399"/>
                <w:sz w:val="22"/>
                <w:szCs w:val="22"/>
              </w:rPr>
              <w:t>17:21</w:t>
            </w:r>
          </w:p>
        </w:tc>
        <w:tc>
          <w:tcPr>
            <w:tcW w:w="0" w:type="auto"/>
            <w:vAlign w:val="center"/>
            <w:hideMark/>
          </w:tcPr>
          <w:p w:rsidR="00221166" w:rsidRPr="00221166" w:rsidRDefault="00221166" w:rsidP="00221166">
            <w:pPr>
              <w:widowControl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221166">
              <w:rPr>
                <w:rFonts w:ascii="PMingLiU" w:eastAsia="PMingLiU" w:hAnsi="PMingLiU" w:cs="PMingLiU"/>
                <w:b/>
                <w:sz w:val="22"/>
                <w:szCs w:val="22"/>
              </w:rPr>
              <w:t>人也不得说、看哪、在这里．看哪、在那里．因为神的国就在你们心里。</w:t>
            </w:r>
          </w:p>
        </w:tc>
      </w:tr>
    </w:tbl>
    <w:p w:rsidR="00D22415" w:rsidRDefault="00221166" w:rsidP="00221166">
      <w:pPr>
        <w:tabs>
          <w:tab w:val="left" w:pos="791"/>
        </w:tabs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  <w:t>国王</w:t>
      </w:r>
      <w:r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---</w:t>
      </w:r>
      <w:r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耶稣</w:t>
      </w:r>
    </w:p>
    <w:p w:rsidR="000D7B58" w:rsidRDefault="00221166" w:rsidP="000D7B58">
      <w:pPr>
        <w:tabs>
          <w:tab w:val="left" w:pos="791"/>
        </w:tabs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</w:pPr>
      <w:r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国土</w:t>
      </w:r>
      <w:r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---</w:t>
      </w:r>
      <w:r w:rsidR="00FA66EA" w:rsidRPr="000D7B58">
        <w:rPr>
          <w:rFonts w:hint="eastAsia"/>
          <w:b/>
          <w:sz w:val="22"/>
          <w:szCs w:val="22"/>
          <w:shd w:val="clear" w:color="auto" w:fill="F9F9F9"/>
        </w:rPr>
        <w:t>门徒</w:t>
      </w:r>
      <w:r w:rsidR="00FA66EA">
        <w:rPr>
          <w:rFonts w:hint="eastAsia"/>
          <w:b/>
          <w:sz w:val="22"/>
          <w:szCs w:val="22"/>
          <w:shd w:val="clear" w:color="auto" w:fill="F9F9F9"/>
        </w:rPr>
        <w:t>的心</w:t>
      </w:r>
    </w:p>
    <w:p w:rsidR="00221166" w:rsidRPr="000D7B58" w:rsidRDefault="00221166" w:rsidP="000D7B58">
      <w:pPr>
        <w:tabs>
          <w:tab w:val="left" w:pos="791"/>
        </w:tabs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0D7B58">
        <w:rPr>
          <w:rFonts w:hint="eastAsia"/>
          <w:b/>
          <w:sz w:val="22"/>
          <w:szCs w:val="22"/>
          <w:shd w:val="clear" w:color="auto" w:fill="F9F9F9"/>
        </w:rPr>
        <w:t>国民-- --门徒，现在就在神国里，将来会到乐园</w:t>
      </w:r>
      <w:r w:rsidR="001A50CC" w:rsidRPr="000D7B58">
        <w:rPr>
          <w:rFonts w:hint="eastAsia"/>
          <w:b/>
          <w:sz w:val="22"/>
          <w:szCs w:val="22"/>
          <w:shd w:val="clear" w:color="auto" w:fill="F9F9F9"/>
        </w:rPr>
        <w:t>--</w:t>
      </w:r>
      <w:r w:rsidRPr="000D7B58">
        <w:rPr>
          <w:rFonts w:hint="eastAsia"/>
          <w:b/>
          <w:sz w:val="22"/>
          <w:szCs w:val="22"/>
          <w:shd w:val="clear" w:color="auto" w:fill="F9F9F9"/>
        </w:rPr>
        <w:t>千喜年-- 新天新地</w:t>
      </w:r>
    </w:p>
    <w:p w:rsidR="00221166" w:rsidRPr="000D7B58" w:rsidRDefault="00221166" w:rsidP="00221166">
      <w:pPr>
        <w:rPr>
          <w:sz w:val="22"/>
          <w:szCs w:val="22"/>
        </w:rPr>
      </w:pPr>
    </w:p>
    <w:p w:rsidR="001A50CC" w:rsidRPr="000D7B58" w:rsidRDefault="000D7B58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0D7B58"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义人死后进乐园，罪人死后下地狱，</w:t>
      </w:r>
      <w:r w:rsidRPr="000D7B58">
        <w:rPr>
          <w:rFonts w:ascii="MingLiU" w:eastAsiaTheme="minorEastAsia" w:hAnsi="MingLiU" w:cs="MingLiU" w:hint="eastAsia"/>
          <w:b/>
          <w:color w:val="C00000"/>
          <w:sz w:val="22"/>
          <w:szCs w:val="22"/>
          <w:shd w:val="clear" w:color="auto" w:fill="F9F9F9"/>
        </w:rPr>
        <w:t>圣人</w:t>
      </w:r>
      <w:r w:rsidRPr="000D7B58"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在千禧年与耶稣一同掌王权，其他义人仍在乐园等到末日。</w:t>
      </w:r>
    </w:p>
    <w:p w:rsidR="000D7B58" w:rsidRPr="000D7B58" w:rsidRDefault="000D7B58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0D7B58"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义人在末日进新天新地，罪人末日下火湖。</w:t>
      </w:r>
    </w:p>
    <w:p w:rsidR="001A50CC" w:rsidRDefault="000D7B58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0D7B58"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人因信称义后就进入神的国，死后进乐园，末日进新天新地。</w:t>
      </w:r>
    </w:p>
    <w:p w:rsidR="000D7B58" w:rsidRDefault="000D7B58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</w:p>
    <w:p w:rsidR="00746B5C" w:rsidRPr="00450D43" w:rsidRDefault="00746B5C" w:rsidP="00746B5C">
      <w:pPr>
        <w:spacing w:after="0"/>
        <w:rPr>
          <w:rFonts w:ascii="KaiTi" w:eastAsia="KaiTi" w:hAnsi="KaiTi"/>
          <w:b/>
          <w:sz w:val="20"/>
        </w:rPr>
      </w:pPr>
      <w:r w:rsidRPr="00450D43">
        <w:rPr>
          <w:rFonts w:hint="eastAsia"/>
          <w:sz w:val="20"/>
        </w:rPr>
        <w:lastRenderedPageBreak/>
        <w:t xml:space="preserve">                </w:t>
      </w:r>
      <w:r>
        <w:rPr>
          <w:rFonts w:hint="eastAsia"/>
          <w:sz w:val="20"/>
        </w:rPr>
        <w:t xml:space="preserve">             </w:t>
      </w:r>
      <w:r w:rsidRPr="00450D43">
        <w:rPr>
          <w:rFonts w:hint="eastAsia"/>
          <w:sz w:val="20"/>
        </w:rPr>
        <w:t xml:space="preserve"> </w:t>
      </w:r>
      <w:r w:rsidRPr="00450D43">
        <w:rPr>
          <w:rFonts w:ascii="KaiTi" w:eastAsia="KaiTi" w:hAnsi="KaiTi" w:hint="eastAsia"/>
          <w:b/>
          <w:sz w:val="20"/>
        </w:rPr>
        <w:t xml:space="preserve">人死了灵魂不死                              </w:t>
      </w:r>
    </w:p>
    <w:p w:rsidR="00746B5C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3.65pt;margin-top:13.75pt;width:.35pt;height:13.9pt;z-index:251660288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            信耶稣而称义的义人                    </w:t>
      </w:r>
      <w:r w:rsidR="00746B5C">
        <w:rPr>
          <w:rFonts w:ascii="KaiTi" w:eastAsia="KaiTi" w:hAnsi="KaiTi" w:hint="eastAsia"/>
          <w:b/>
          <w:sz w:val="20"/>
        </w:rPr>
        <w:t xml:space="preserve">   </w:t>
      </w:r>
      <w:r w:rsidR="00746B5C" w:rsidRPr="00450D43">
        <w:rPr>
          <w:rFonts w:ascii="KaiTi" w:eastAsia="KaiTi" w:hAnsi="KaiTi" w:hint="eastAsia"/>
          <w:b/>
          <w:sz w:val="20"/>
        </w:rPr>
        <w:t xml:space="preserve"> 不信耶稣的罪人  </w:t>
      </w:r>
    </w:p>
    <w:p w:rsidR="00746B5C" w:rsidRPr="00450D43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27" type="#_x0000_t32" style="position:absolute;left:0;text-align:left;margin-left:103.5pt;margin-top:2.2pt;width:.75pt;height:10.5pt;z-index:251661312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                                                                           </w:t>
      </w:r>
    </w:p>
    <w:p w:rsidR="00746B5C" w:rsidRPr="00450D43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30" type="#_x0000_t32" style="position:absolute;left:0;text-align:left;margin-left:259.85pt;margin-top:14.15pt;width:42.2pt;height:83.8pt;flip:x;z-index:251664384" o:connectortype="straight">
            <v:stroke endarrow="block"/>
          </v:shape>
        </w:pict>
      </w:r>
      <w:r>
        <w:rPr>
          <w:rFonts w:ascii="KaiTi" w:eastAsia="KaiTi" w:hAnsi="KaiTi"/>
          <w:b/>
          <w:noProof/>
          <w:sz w:val="20"/>
        </w:rPr>
        <w:pict>
          <v:shape id="_x0000_s1033" type="#_x0000_t32" style="position:absolute;left:0;text-align:left;margin-left:104.25pt;margin-top:14.15pt;width:10.85pt;height:16.5pt;z-index:251667456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           </w:t>
      </w:r>
      <w:r w:rsidR="00746B5C">
        <w:rPr>
          <w:rFonts w:ascii="KaiTi" w:eastAsia="KaiTi" w:hAnsi="KaiTi" w:hint="eastAsia"/>
          <w:b/>
          <w:sz w:val="20"/>
        </w:rPr>
        <w:t xml:space="preserve">   </w:t>
      </w:r>
      <w:r w:rsidR="00746B5C" w:rsidRPr="00450D43">
        <w:rPr>
          <w:rFonts w:ascii="KaiTi" w:eastAsia="KaiTi" w:hAnsi="KaiTi" w:hint="eastAsia"/>
          <w:b/>
          <w:sz w:val="20"/>
        </w:rPr>
        <w:t xml:space="preserve"> 到乐园 （拉撒路）                      </w:t>
      </w:r>
      <w:r w:rsidR="00746B5C">
        <w:rPr>
          <w:rFonts w:ascii="KaiTi" w:eastAsia="KaiTi" w:hAnsi="KaiTi" w:hint="eastAsia"/>
          <w:b/>
          <w:sz w:val="20"/>
        </w:rPr>
        <w:t xml:space="preserve"> </w:t>
      </w:r>
      <w:r w:rsidR="007957DA">
        <w:rPr>
          <w:rFonts w:ascii="KaiTi" w:eastAsia="KaiTi" w:hAnsi="KaiTi" w:hint="eastAsia"/>
          <w:b/>
          <w:sz w:val="20"/>
        </w:rPr>
        <w:t xml:space="preserve"> </w:t>
      </w:r>
      <w:r w:rsidR="00746B5C" w:rsidRPr="00450D43">
        <w:rPr>
          <w:rFonts w:ascii="KaiTi" w:eastAsia="KaiTi" w:hAnsi="KaiTi" w:hint="eastAsia"/>
          <w:b/>
          <w:sz w:val="20"/>
        </w:rPr>
        <w:t xml:space="preserve">到地狱 （财主） </w:t>
      </w:r>
    </w:p>
    <w:p w:rsidR="00746B5C" w:rsidRPr="00450D43" w:rsidRDefault="00746B5C" w:rsidP="00746B5C">
      <w:pPr>
        <w:spacing w:after="0"/>
        <w:rPr>
          <w:rFonts w:ascii="KaiTi" w:eastAsia="KaiTi" w:hAnsi="KaiTi"/>
          <w:b/>
          <w:sz w:val="20"/>
        </w:rPr>
      </w:pPr>
      <w:r w:rsidRPr="00450D43">
        <w:rPr>
          <w:rFonts w:ascii="KaiTi" w:eastAsia="KaiTi" w:hAnsi="KaiTi" w:hint="eastAsia"/>
          <w:b/>
          <w:sz w:val="20"/>
        </w:rPr>
        <w:t xml:space="preserve">                                                                     </w:t>
      </w:r>
    </w:p>
    <w:p w:rsidR="00746B5C" w:rsidRPr="00905578" w:rsidRDefault="00FA66EA" w:rsidP="00746B5C">
      <w:pPr>
        <w:spacing w:after="0"/>
        <w:rPr>
          <w:rFonts w:ascii="KaiTi" w:eastAsia="KaiTi" w:hAnsi="KaiTi"/>
          <w:b/>
          <w:color w:val="C00000"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34" type="#_x0000_t32" style="position:absolute;left:0;text-align:left;margin-left:73.85pt;margin-top:14.35pt;width:16.15pt;height:16.85pt;flip:x;z-index:251668480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                </w:t>
      </w:r>
      <w:r w:rsidR="00746B5C" w:rsidRPr="00905578">
        <w:rPr>
          <w:rFonts w:ascii="KaiTi" w:eastAsia="KaiTi" w:hAnsi="KaiTi" w:hint="eastAsia"/>
          <w:b/>
          <w:color w:val="C00000"/>
          <w:sz w:val="20"/>
        </w:rPr>
        <w:t>千禧年主再来时（基督台前的审判）</w:t>
      </w:r>
    </w:p>
    <w:p w:rsidR="00746B5C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35" type="#_x0000_t32" style="position:absolute;left:0;text-align:left;margin-left:157.25pt;margin-top:2.3pt;width:9.35pt;height:16.85pt;z-index:251669504" o:connectortype="straight">
            <v:stroke endarrow="block"/>
          </v:shape>
        </w:pict>
      </w:r>
      <w:r w:rsidR="00746B5C">
        <w:rPr>
          <w:rFonts w:ascii="KaiTi" w:eastAsia="KaiTi" w:hAnsi="KaiTi" w:hint="eastAsia"/>
          <w:b/>
          <w:sz w:val="20"/>
        </w:rPr>
        <w:t xml:space="preserve">     </w:t>
      </w:r>
    </w:p>
    <w:p w:rsidR="00746B5C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29" type="#_x0000_t32" style="position:absolute;left:0;text-align:left;margin-left:169.9pt;margin-top:14.95pt;width:4.7pt;height:20.6pt;z-index:251663360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成圣的与主一起作王     不成圣的仅仅得救 </w:t>
      </w:r>
    </w:p>
    <w:p w:rsidR="00746B5C" w:rsidRPr="00450D43" w:rsidRDefault="00FA66EA" w:rsidP="00746B5C">
      <w:pPr>
        <w:spacing w:after="0"/>
        <w:rPr>
          <w:rFonts w:ascii="KaiTi" w:eastAsia="KaiTi" w:hAnsi="KaiTi"/>
          <w:b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28" type="#_x0000_t32" style="position:absolute;left:0;text-align:left;margin-left:75pt;margin-top:2.65pt;width:1.15pt;height:46.1pt;z-index:251662336" o:connectortype="straight">
            <v:stroke endarrow="block"/>
          </v:shape>
        </w:pict>
      </w:r>
    </w:p>
    <w:p w:rsidR="00746B5C" w:rsidRPr="00905578" w:rsidRDefault="00FA66EA" w:rsidP="00746B5C">
      <w:pPr>
        <w:spacing w:after="0"/>
        <w:rPr>
          <w:rFonts w:ascii="KaiTi" w:eastAsia="KaiTi" w:hAnsi="KaiTi"/>
          <w:b/>
          <w:color w:val="C00000"/>
          <w:sz w:val="20"/>
        </w:rPr>
      </w:pPr>
      <w:r>
        <w:rPr>
          <w:rFonts w:ascii="KaiTi" w:eastAsia="KaiTi" w:hAnsi="KaiTi"/>
          <w:b/>
          <w:noProof/>
          <w:sz w:val="20"/>
        </w:rPr>
        <w:pict>
          <v:shape id="_x0000_s1032" type="#_x0000_t32" style="position:absolute;left:0;text-align:left;margin-left:259.85pt;margin-top:10.45pt;width:26.7pt;height:22.7pt;z-index:251666432" o:connectortype="straight">
            <v:stroke endarrow="block"/>
          </v:shape>
        </w:pict>
      </w:r>
      <w:r>
        <w:rPr>
          <w:rFonts w:ascii="KaiTi" w:eastAsia="KaiTi" w:hAnsi="KaiTi"/>
          <w:b/>
          <w:noProof/>
          <w:sz w:val="20"/>
        </w:rPr>
        <w:pict>
          <v:shape id="_x0000_s1031" type="#_x0000_t32" style="position:absolute;left:0;text-align:left;margin-left:177pt;margin-top:14.6pt;width:.4pt;height:15.35pt;flip:x;z-index:251665408" o:connectortype="straight">
            <v:stroke endarrow="block"/>
          </v:shape>
        </w:pict>
      </w:r>
      <w:r w:rsidR="00746B5C" w:rsidRPr="00450D43">
        <w:rPr>
          <w:rFonts w:ascii="KaiTi" w:eastAsia="KaiTi" w:hAnsi="KaiTi" w:hint="eastAsia"/>
          <w:b/>
          <w:sz w:val="20"/>
        </w:rPr>
        <w:t xml:space="preserve">          </w:t>
      </w:r>
      <w:r w:rsidR="00746B5C">
        <w:rPr>
          <w:rFonts w:ascii="KaiTi" w:eastAsia="KaiTi" w:hAnsi="KaiTi" w:hint="eastAsia"/>
          <w:b/>
          <w:sz w:val="20"/>
        </w:rPr>
        <w:t xml:space="preserve">                   </w:t>
      </w:r>
      <w:r w:rsidR="00746B5C" w:rsidRPr="00450D43">
        <w:rPr>
          <w:rFonts w:ascii="KaiTi" w:eastAsia="KaiTi" w:hAnsi="KaiTi" w:hint="eastAsia"/>
          <w:b/>
          <w:sz w:val="20"/>
        </w:rPr>
        <w:t xml:space="preserve"> </w:t>
      </w:r>
      <w:r w:rsidR="00746B5C" w:rsidRPr="00905578">
        <w:rPr>
          <w:rFonts w:ascii="KaiTi" w:eastAsia="KaiTi" w:hAnsi="KaiTi" w:hint="eastAsia"/>
          <w:b/>
          <w:color w:val="C00000"/>
          <w:sz w:val="20"/>
        </w:rPr>
        <w:t xml:space="preserve">基督台前白色大宝座的审判 </w:t>
      </w:r>
    </w:p>
    <w:p w:rsidR="00746B5C" w:rsidRPr="00450D43" w:rsidRDefault="00746B5C" w:rsidP="00746B5C">
      <w:pPr>
        <w:spacing w:after="0"/>
        <w:rPr>
          <w:rFonts w:ascii="KaiTi" w:eastAsia="KaiTi" w:hAnsi="KaiTi"/>
          <w:b/>
          <w:sz w:val="20"/>
        </w:rPr>
      </w:pPr>
      <w:r w:rsidRPr="00450D43">
        <w:rPr>
          <w:rFonts w:ascii="KaiTi" w:eastAsia="KaiTi" w:hAnsi="KaiTi" w:hint="eastAsia"/>
          <w:b/>
          <w:sz w:val="20"/>
        </w:rPr>
        <w:t xml:space="preserve">                           </w:t>
      </w:r>
    </w:p>
    <w:p w:rsidR="00746B5C" w:rsidRPr="00450D43" w:rsidRDefault="00746B5C" w:rsidP="00746B5C">
      <w:pPr>
        <w:spacing w:after="0"/>
        <w:rPr>
          <w:rFonts w:ascii="KaiTi" w:eastAsia="KaiTi" w:hAnsi="KaiTi"/>
          <w:b/>
          <w:sz w:val="20"/>
        </w:rPr>
      </w:pPr>
      <w:r w:rsidRPr="00450D43">
        <w:rPr>
          <w:rFonts w:ascii="KaiTi" w:eastAsia="KaiTi" w:hAnsi="KaiTi" w:hint="eastAsia"/>
          <w:b/>
          <w:sz w:val="20"/>
        </w:rPr>
        <w:t xml:space="preserve">在新天新地与基督一起作王   在新天新地作百姓       在火不灭虫不死的火湖受煎熬  </w:t>
      </w:r>
    </w:p>
    <w:p w:rsidR="00746B5C" w:rsidRPr="0006327E" w:rsidRDefault="00746B5C" w:rsidP="00746B5C">
      <w:pPr>
        <w:spacing w:after="0"/>
        <w:rPr>
          <w:rFonts w:ascii="KaiTi" w:eastAsia="KaiTi" w:hAnsi="KaiTi"/>
          <w:b/>
          <w:sz w:val="24"/>
          <w:szCs w:val="24"/>
        </w:rPr>
      </w:pPr>
      <w:r w:rsidRPr="0006327E">
        <w:rPr>
          <w:rFonts w:ascii="KaiTi" w:eastAsia="KaiTi" w:hAnsi="KaiTi" w:hint="eastAsia"/>
          <w:b/>
          <w:sz w:val="24"/>
          <w:szCs w:val="24"/>
        </w:rPr>
        <w:t xml:space="preserve">                                           </w:t>
      </w:r>
    </w:p>
    <w:p w:rsidR="000D7B58" w:rsidRPr="000D7B58" w:rsidRDefault="000D7B58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</w:p>
    <w:p w:rsidR="00746B5C" w:rsidRDefault="00746B5C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</w:p>
    <w:p w:rsidR="00746B5C" w:rsidRDefault="00746B5C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</w:p>
    <w:p w:rsidR="00D22415" w:rsidRPr="000D7B58" w:rsidRDefault="00D22415">
      <w:pPr>
        <w:rPr>
          <w:rFonts w:ascii="MingLiU" w:eastAsiaTheme="minorEastAsia" w:hAnsi="MingLiU" w:cs="MingLiU"/>
          <w:b/>
          <w:sz w:val="22"/>
          <w:szCs w:val="22"/>
          <w:shd w:val="clear" w:color="auto" w:fill="F9F9F9"/>
        </w:rPr>
      </w:pPr>
      <w:r w:rsidRPr="000D7B58">
        <w:rPr>
          <w:rFonts w:ascii="MingLiU" w:eastAsiaTheme="minorEastAsia" w:hAnsi="MingLiU" w:cs="MingLiU" w:hint="eastAsia"/>
          <w:b/>
          <w:sz w:val="22"/>
          <w:szCs w:val="22"/>
          <w:shd w:val="clear" w:color="auto" w:fill="F9F9F9"/>
        </w:rPr>
        <w:t>问题讨论：</w:t>
      </w:r>
    </w:p>
    <w:p w:rsidR="00D22415" w:rsidRPr="00D22415" w:rsidRDefault="00D22415" w:rsidP="00D22415">
      <w:pPr>
        <w:pStyle w:val="ListParagraph"/>
        <w:numPr>
          <w:ilvl w:val="0"/>
          <w:numId w:val="1"/>
        </w:numPr>
        <w:rPr>
          <w:rFonts w:ascii="MingLiU" w:eastAsiaTheme="minorEastAsia" w:hAnsi="MingLiU" w:cs="MingLiU"/>
          <w:b/>
          <w:szCs w:val="21"/>
          <w:shd w:val="clear" w:color="auto" w:fill="F9F9F9"/>
        </w:rPr>
      </w:pPr>
      <w:r w:rsidRPr="00D22415">
        <w:rPr>
          <w:rFonts w:ascii="MingLiU" w:eastAsiaTheme="minorEastAsia" w:hAnsi="MingLiU" w:cs="MingLiU" w:hint="eastAsia"/>
          <w:b/>
          <w:szCs w:val="21"/>
          <w:shd w:val="clear" w:color="auto" w:fill="F9F9F9"/>
        </w:rPr>
        <w:t>保罗的背景？</w:t>
      </w:r>
    </w:p>
    <w:p w:rsidR="00D22415" w:rsidRDefault="00D22415" w:rsidP="00D22415">
      <w:pPr>
        <w:pStyle w:val="ListParagraph"/>
        <w:numPr>
          <w:ilvl w:val="0"/>
          <w:numId w:val="1"/>
        </w:numPr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保罗的人生观？</w:t>
      </w:r>
    </w:p>
    <w:p w:rsidR="00D22415" w:rsidRDefault="00D22415" w:rsidP="00D22415">
      <w:pPr>
        <w:pStyle w:val="ListParagraph"/>
        <w:numPr>
          <w:ilvl w:val="0"/>
          <w:numId w:val="1"/>
        </w:numPr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保罗对以色列人的预言？</w:t>
      </w:r>
      <w:bookmarkStart w:id="0" w:name="_GoBack"/>
      <w:bookmarkEnd w:id="0"/>
    </w:p>
    <w:p w:rsidR="00D22415" w:rsidRDefault="00D22415" w:rsidP="00D22415">
      <w:pPr>
        <w:pStyle w:val="ListParagraph"/>
        <w:numPr>
          <w:ilvl w:val="0"/>
          <w:numId w:val="1"/>
        </w:numPr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正确的人生观？</w:t>
      </w:r>
    </w:p>
    <w:p w:rsidR="00D22415" w:rsidRDefault="00D22415" w:rsidP="00D22415">
      <w:pPr>
        <w:pStyle w:val="ListParagraph"/>
        <w:numPr>
          <w:ilvl w:val="0"/>
          <w:numId w:val="1"/>
        </w:numPr>
        <w:rPr>
          <w:rFonts w:eastAsiaTheme="minorEastAsia"/>
          <w:b/>
          <w:sz w:val="20"/>
        </w:rPr>
      </w:pPr>
      <w:r>
        <w:rPr>
          <w:rFonts w:eastAsiaTheme="minorEastAsia" w:hint="eastAsia"/>
          <w:b/>
          <w:sz w:val="20"/>
        </w:rPr>
        <w:t>什么是挽回祭？</w:t>
      </w:r>
    </w:p>
    <w:p w:rsidR="000D7B58" w:rsidRDefault="000D7B58" w:rsidP="000D7B58">
      <w:pPr>
        <w:pStyle w:val="ListParagraph"/>
        <w:ind w:left="585"/>
        <w:rPr>
          <w:rFonts w:eastAsiaTheme="minorEastAsia"/>
          <w:b/>
          <w:sz w:val="20"/>
        </w:rPr>
      </w:pPr>
    </w:p>
    <w:p w:rsidR="000D7B58" w:rsidRPr="00FA66EA" w:rsidRDefault="000D7B58" w:rsidP="000D7B58">
      <w:pPr>
        <w:pStyle w:val="Heading1"/>
        <w:shd w:val="clear" w:color="auto" w:fill="FFFFFF"/>
        <w:spacing w:before="158" w:after="79" w:line="174" w:lineRule="atLeast"/>
        <w:rPr>
          <w:rFonts w:ascii="Arial" w:hAnsi="Arial" w:cs="Arial"/>
          <w:color w:val="auto"/>
          <w:sz w:val="22"/>
          <w:szCs w:val="22"/>
        </w:rPr>
      </w:pPr>
      <w:r w:rsidRPr="00FA66EA">
        <w:rPr>
          <w:rFonts w:eastAsiaTheme="minorEastAsia" w:hint="eastAsia"/>
          <w:color w:val="auto"/>
          <w:sz w:val="22"/>
          <w:szCs w:val="22"/>
        </w:rPr>
        <w:t>圣灵论参考资料</w:t>
      </w:r>
      <w:r w:rsidRPr="000D7B58">
        <w:rPr>
          <w:rFonts w:eastAsiaTheme="minorEastAsia" w:hint="eastAsia"/>
          <w:b w:val="0"/>
          <w:color w:val="auto"/>
          <w:sz w:val="20"/>
        </w:rPr>
        <w:t>：</w:t>
      </w:r>
      <w:r w:rsidRPr="00FA66EA">
        <w:rPr>
          <w:rFonts w:ascii="Arial" w:hAnsi="Arial" w:cs="Arial"/>
          <w:color w:val="auto"/>
          <w:sz w:val="22"/>
          <w:szCs w:val="22"/>
        </w:rPr>
        <w:t>如何被圣灵引</w:t>
      </w:r>
      <w:r w:rsidRPr="00FA66EA">
        <w:rPr>
          <w:rFonts w:ascii="MingLiU" w:eastAsia="MingLiU" w:hAnsi="MingLiU" w:cs="MingLiU" w:hint="eastAsia"/>
          <w:color w:val="auto"/>
          <w:sz w:val="22"/>
          <w:szCs w:val="22"/>
        </w:rPr>
        <w:t>导</w:t>
      </w:r>
      <w:r w:rsidRPr="00FA66EA">
        <w:rPr>
          <w:rFonts w:ascii="MingLiU" w:eastAsiaTheme="minorEastAsia" w:hAnsi="MingLiU" w:cs="MingLiU" w:hint="eastAsia"/>
          <w:color w:val="auto"/>
          <w:sz w:val="22"/>
          <w:szCs w:val="22"/>
        </w:rPr>
        <w:t>（</w:t>
      </w:r>
      <w:hyperlink r:id="rId10" w:history="1">
        <w:r w:rsidRPr="00FA66E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甘坚信</w:t>
        </w:r>
        <w:r w:rsidRPr="00FA66E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Kenneth E. </w:t>
        </w:r>
        <w:proofErr w:type="spellStart"/>
        <w:r w:rsidRPr="00FA66E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Hagin</w:t>
        </w:r>
        <w:proofErr w:type="spellEnd"/>
      </w:hyperlink>
      <w:r w:rsidRPr="00FA66EA">
        <w:rPr>
          <w:color w:val="auto"/>
          <w:sz w:val="22"/>
          <w:szCs w:val="22"/>
        </w:rPr>
        <w:t>）</w:t>
      </w:r>
    </w:p>
    <w:p w:rsidR="000D7B58" w:rsidRPr="00D22415" w:rsidRDefault="000D7B58" w:rsidP="000D7B58">
      <w:pPr>
        <w:pStyle w:val="ListParagraph"/>
        <w:ind w:left="585"/>
        <w:rPr>
          <w:rFonts w:eastAsiaTheme="minorEastAsia"/>
          <w:b/>
          <w:sz w:val="20"/>
        </w:rPr>
      </w:pPr>
      <w:r w:rsidRPr="000D7B58">
        <w:rPr>
          <w:rFonts w:eastAsiaTheme="minorEastAsia"/>
          <w:b/>
          <w:sz w:val="20"/>
        </w:rPr>
        <w:t>https://www.freefuyin.com/c/40</w:t>
      </w:r>
    </w:p>
    <w:sectPr w:rsidR="000D7B58" w:rsidRPr="00D22415" w:rsidSect="000D7B58">
      <w:pgSz w:w="12240" w:h="15840"/>
      <w:pgMar w:top="1440" w:right="15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0A3C"/>
    <w:multiLevelType w:val="hybridMultilevel"/>
    <w:tmpl w:val="98046E6A"/>
    <w:lvl w:ilvl="0" w:tplc="E4D8F1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6754"/>
    <w:rsid w:val="000D7B58"/>
    <w:rsid w:val="00186A42"/>
    <w:rsid w:val="001A50CC"/>
    <w:rsid w:val="00221166"/>
    <w:rsid w:val="0026740E"/>
    <w:rsid w:val="002B378F"/>
    <w:rsid w:val="003F2383"/>
    <w:rsid w:val="0052418D"/>
    <w:rsid w:val="005D3168"/>
    <w:rsid w:val="006627CA"/>
    <w:rsid w:val="00746B5C"/>
    <w:rsid w:val="007957DA"/>
    <w:rsid w:val="008C416B"/>
    <w:rsid w:val="00966754"/>
    <w:rsid w:val="00D10779"/>
    <w:rsid w:val="00D22415"/>
    <w:rsid w:val="00D85E3D"/>
    <w:rsid w:val="00E43CB5"/>
    <w:rsid w:val="00FA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2"/>
        <o:r id="V:Rule5" type="connector" idref="#_x0000_s1031"/>
        <o:r id="V:Rule6" type="connector" idref="#_x0000_s1029"/>
        <o:r id="V:Rule7" type="connector" idref="#_x0000_s1030"/>
        <o:r id="V:Rule8" type="connector" idref="#_x0000_s1035"/>
        <o:r id="V:Rule9" type="connector" idref="#_x0000_s1033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54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6627CA"/>
  </w:style>
  <w:style w:type="character" w:styleId="Hyperlink">
    <w:name w:val="Hyperlink"/>
    <w:basedOn w:val="DefaultParagraphFont"/>
    <w:uiPriority w:val="99"/>
    <w:semiHidden/>
    <w:unhideWhenUsed/>
    <w:rsid w:val="006627CA"/>
    <w:rPr>
      <w:color w:val="0000FF"/>
      <w:u w:val="single"/>
    </w:rPr>
  </w:style>
  <w:style w:type="character" w:customStyle="1" w:styleId="hl2">
    <w:name w:val="hl2"/>
    <w:basedOn w:val="DefaultParagraphFont"/>
    <w:rsid w:val="006627CA"/>
  </w:style>
  <w:style w:type="paragraph" w:styleId="ListParagraph">
    <w:name w:val="List Paragraph"/>
    <w:basedOn w:val="Normal"/>
    <w:uiPriority w:val="34"/>
    <w:qFormat/>
    <w:rsid w:val="00D2241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5E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5E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7B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54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1">
    <w:name w:val="hl1"/>
    <w:basedOn w:val="DefaultParagraphFont"/>
    <w:rsid w:val="006627CA"/>
  </w:style>
  <w:style w:type="character" w:styleId="Hyperlink">
    <w:name w:val="Hyperlink"/>
    <w:basedOn w:val="DefaultParagraphFont"/>
    <w:uiPriority w:val="99"/>
    <w:semiHidden/>
    <w:unhideWhenUsed/>
    <w:rsid w:val="006627CA"/>
    <w:rPr>
      <w:color w:val="0000FF"/>
      <w:u w:val="single"/>
    </w:rPr>
  </w:style>
  <w:style w:type="character" w:customStyle="1" w:styleId="hl2">
    <w:name w:val="hl2"/>
    <w:basedOn w:val="DefaultParagraphFont"/>
    <w:rsid w:val="006627CA"/>
  </w:style>
  <w:style w:type="paragraph" w:styleId="ListParagraph">
    <w:name w:val="List Paragraph"/>
    <w:basedOn w:val="Normal"/>
    <w:uiPriority w:val="34"/>
    <w:qFormat/>
    <w:rsid w:val="00D2241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5E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5E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bletool.com/book/50-3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abibletool.com/book/48-2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reefuyin.com/a/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bibletool.com/book/55-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4776-AD25-4A82-B0BD-47C4685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2023-11-05T16:01:00Z</dcterms:created>
  <dcterms:modified xsi:type="dcterms:W3CDTF">2023-11-06T03:32:00Z</dcterms:modified>
</cp:coreProperties>
</file>